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4D" w:rsidRPr="00202F78" w:rsidRDefault="0095704D">
      <w:pPr>
        <w:widowControl w:val="0"/>
        <w:pBdr>
          <w:top w:val="nil"/>
          <w:left w:val="nil"/>
          <w:bottom w:val="nil"/>
          <w:right w:val="nil"/>
          <w:between w:val="nil"/>
        </w:pBdr>
        <w:spacing w:line="276" w:lineRule="auto"/>
        <w:ind w:left="0" w:firstLine="0"/>
        <w:rPr>
          <w:rStyle w:val="SubtleEmphasis"/>
          <w:rFonts w:eastAsia="Arial"/>
        </w:rPr>
      </w:pPr>
      <w:bookmarkStart w:id="0" w:name="_GoBack"/>
      <w:bookmarkEnd w:id="0"/>
    </w:p>
    <w:tbl>
      <w:tblPr>
        <w:tblStyle w:val="a"/>
        <w:tblW w:w="17069" w:type="dxa"/>
        <w:tblLayout w:type="fixed"/>
        <w:tblLook w:val="0400" w:firstRow="0" w:lastRow="0" w:firstColumn="0" w:lastColumn="0" w:noHBand="0" w:noVBand="1"/>
      </w:tblPr>
      <w:tblGrid>
        <w:gridCol w:w="1255"/>
        <w:gridCol w:w="13"/>
        <w:gridCol w:w="977"/>
        <w:gridCol w:w="2385"/>
        <w:gridCol w:w="2488"/>
        <w:gridCol w:w="2487"/>
        <w:gridCol w:w="2488"/>
        <w:gridCol w:w="2488"/>
        <w:gridCol w:w="2488"/>
      </w:tblGrid>
      <w:tr w:rsidR="0095704D">
        <w:trPr>
          <w:trHeight w:val="297"/>
        </w:trPr>
        <w:tc>
          <w:tcPr>
            <w:tcW w:w="1255" w:type="dxa"/>
            <w:tcBorders>
              <w:top w:val="single" w:sz="12" w:space="0" w:color="8EAADB"/>
              <w:left w:val="single" w:sz="4" w:space="0" w:color="B4C5E7"/>
              <w:bottom w:val="single" w:sz="12" w:space="0" w:color="8EAADB"/>
              <w:right w:val="single" w:sz="4" w:space="0" w:color="B4C5E7"/>
            </w:tcBorders>
          </w:tcPr>
          <w:p w:rsidR="0095704D" w:rsidRDefault="0095704D">
            <w:pPr>
              <w:spacing w:line="259" w:lineRule="auto"/>
              <w:ind w:left="0" w:firstLine="0"/>
              <w:rPr>
                <w:rFonts w:ascii="Calibri" w:eastAsia="Calibri" w:hAnsi="Calibri" w:cs="Calibri"/>
                <w:b/>
                <w:color w:val="538DD3"/>
                <w:sz w:val="20"/>
                <w:szCs w:val="20"/>
              </w:rPr>
            </w:pPr>
          </w:p>
        </w:tc>
        <w:tc>
          <w:tcPr>
            <w:tcW w:w="13326" w:type="dxa"/>
            <w:gridSpan w:val="7"/>
            <w:tcBorders>
              <w:top w:val="single" w:sz="12" w:space="0" w:color="8EAADB"/>
              <w:left w:val="single" w:sz="4" w:space="0" w:color="B4C5E7"/>
              <w:bottom w:val="single" w:sz="12" w:space="0" w:color="8EAADB"/>
              <w:right w:val="single" w:sz="4" w:space="0" w:color="B4C5E7"/>
            </w:tcBorders>
          </w:tcPr>
          <w:p w:rsidR="0095704D" w:rsidRDefault="000864AD">
            <w:pPr>
              <w:spacing w:line="259" w:lineRule="auto"/>
              <w:ind w:left="0" w:firstLine="0"/>
              <w:jc w:val="center"/>
              <w:rPr>
                <w:rFonts w:ascii="Calibri" w:eastAsia="Calibri" w:hAnsi="Calibri" w:cs="Calibri"/>
                <w:sz w:val="20"/>
                <w:szCs w:val="20"/>
              </w:rPr>
            </w:pPr>
            <w:r>
              <w:rPr>
                <w:rFonts w:ascii="Calibri" w:eastAsia="Calibri" w:hAnsi="Calibri" w:cs="Calibri"/>
                <w:b/>
                <w:color w:val="538DD3"/>
                <w:sz w:val="20"/>
                <w:szCs w:val="20"/>
              </w:rPr>
              <w:t xml:space="preserve">      Teacher Preparation Competency Appraisal Rubric</w:t>
            </w:r>
            <w:r w:rsidR="00907BA8">
              <w:rPr>
                <w:rFonts w:ascii="Calibri" w:eastAsia="Calibri" w:hAnsi="Calibri" w:cs="Calibri"/>
                <w:b/>
                <w:color w:val="538DD3"/>
                <w:sz w:val="20"/>
                <w:szCs w:val="20"/>
              </w:rPr>
              <w:t xml:space="preserve"> Elementary Education</w:t>
            </w:r>
          </w:p>
        </w:tc>
        <w:tc>
          <w:tcPr>
            <w:tcW w:w="2488" w:type="dxa"/>
            <w:tcBorders>
              <w:top w:val="single" w:sz="12" w:space="0" w:color="8EAADB"/>
              <w:left w:val="single" w:sz="4" w:space="0" w:color="B4C5E7"/>
              <w:bottom w:val="single" w:sz="12" w:space="0" w:color="8EAADB"/>
              <w:right w:val="single" w:sz="4" w:space="0" w:color="B4C5E7"/>
            </w:tcBorders>
          </w:tcPr>
          <w:p w:rsidR="0095704D" w:rsidRDefault="0095704D">
            <w:pPr>
              <w:spacing w:line="259" w:lineRule="auto"/>
              <w:ind w:left="0" w:firstLine="0"/>
              <w:rPr>
                <w:rFonts w:ascii="Calibri" w:eastAsia="Calibri" w:hAnsi="Calibri" w:cs="Calibri"/>
                <w:b/>
                <w:color w:val="538DD3"/>
                <w:sz w:val="20"/>
                <w:szCs w:val="20"/>
              </w:rPr>
            </w:pPr>
          </w:p>
        </w:tc>
      </w:tr>
      <w:tr w:rsidR="0095704D">
        <w:trPr>
          <w:trHeight w:val="258"/>
        </w:trPr>
        <w:tc>
          <w:tcPr>
            <w:tcW w:w="1268" w:type="dxa"/>
            <w:gridSpan w:val="2"/>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 xml:space="preserve">Criteria </w:t>
            </w:r>
          </w:p>
        </w:tc>
        <w:tc>
          <w:tcPr>
            <w:tcW w:w="977"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5" w:firstLine="0"/>
              <w:jc w:val="center"/>
              <w:rPr>
                <w:rFonts w:ascii="Calibri" w:eastAsia="Calibri" w:hAnsi="Calibri" w:cs="Calibri"/>
                <w:sz w:val="20"/>
                <w:szCs w:val="20"/>
              </w:rPr>
            </w:pPr>
            <w:r>
              <w:rPr>
                <w:rFonts w:ascii="Calibri" w:eastAsia="Calibri" w:hAnsi="Calibri" w:cs="Calibri"/>
                <w:b/>
                <w:sz w:val="20"/>
                <w:szCs w:val="20"/>
              </w:rPr>
              <w:t xml:space="preserve">Standards </w:t>
            </w:r>
          </w:p>
        </w:tc>
        <w:tc>
          <w:tcPr>
            <w:tcW w:w="2385"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Not Observed</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 xml:space="preserve"> Unacceptable </w:t>
            </w:r>
          </w:p>
        </w:tc>
        <w:tc>
          <w:tcPr>
            <w:tcW w:w="2487"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 xml:space="preserve">Developing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30" w:firstLine="0"/>
              <w:jc w:val="center"/>
              <w:rPr>
                <w:rFonts w:ascii="Calibri" w:eastAsia="Calibri" w:hAnsi="Calibri" w:cs="Calibri"/>
                <w:sz w:val="20"/>
                <w:szCs w:val="20"/>
              </w:rPr>
            </w:pPr>
            <w:r>
              <w:rPr>
                <w:rFonts w:ascii="Calibri" w:eastAsia="Calibri" w:hAnsi="Calibri" w:cs="Calibri"/>
                <w:b/>
                <w:sz w:val="20"/>
                <w:szCs w:val="20"/>
              </w:rPr>
              <w:t>Proficient</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116" w:firstLine="0"/>
              <w:rPr>
                <w:rFonts w:ascii="Calibri" w:eastAsia="Calibri" w:hAnsi="Calibri" w:cs="Calibri"/>
                <w:sz w:val="20"/>
                <w:szCs w:val="20"/>
              </w:rPr>
            </w:pPr>
            <w:r>
              <w:rPr>
                <w:rFonts w:ascii="Calibri" w:eastAsia="Calibri" w:hAnsi="Calibri" w:cs="Calibri"/>
                <w:b/>
                <w:sz w:val="20"/>
                <w:szCs w:val="20"/>
              </w:rPr>
              <w:t xml:space="preserve">          Exemplary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116" w:firstLine="0"/>
              <w:rPr>
                <w:rFonts w:ascii="Calibri" w:eastAsia="Calibri" w:hAnsi="Calibri" w:cs="Calibri"/>
                <w:b/>
                <w:sz w:val="20"/>
                <w:szCs w:val="20"/>
              </w:rPr>
            </w:pPr>
            <w:r>
              <w:rPr>
                <w:rFonts w:ascii="Calibri" w:eastAsia="Calibri" w:hAnsi="Calibri" w:cs="Calibri"/>
                <w:b/>
                <w:sz w:val="20"/>
                <w:szCs w:val="20"/>
              </w:rPr>
              <w:t xml:space="preserve">Comments </w:t>
            </w:r>
          </w:p>
        </w:tc>
      </w:tr>
      <w:tr w:rsidR="0095704D">
        <w:trPr>
          <w:trHeight w:val="1925"/>
        </w:trPr>
        <w:tc>
          <w:tcPr>
            <w:tcW w:w="1268" w:type="dxa"/>
            <w:gridSpan w:val="2"/>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SCORING  </w:t>
            </w:r>
          </w:p>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GUIDE</w:t>
            </w:r>
          </w:p>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 </w:t>
            </w:r>
          </w:p>
          <w:p w:rsidR="0095704D" w:rsidRDefault="0095704D">
            <w:pPr>
              <w:spacing w:line="259" w:lineRule="auto"/>
              <w:ind w:left="1" w:firstLine="0"/>
              <w:rPr>
                <w:rFonts w:ascii="Calibri" w:eastAsia="Calibri" w:hAnsi="Calibri" w:cs="Calibri"/>
                <w:b/>
                <w:sz w:val="20"/>
                <w:szCs w:val="20"/>
              </w:rPr>
            </w:pPr>
          </w:p>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Check:</w:t>
            </w:r>
          </w:p>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MID-TERM____</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FINAL_____</w:t>
            </w:r>
          </w:p>
        </w:tc>
        <w:tc>
          <w:tcPr>
            <w:tcW w:w="977" w:type="dxa"/>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 </w:t>
            </w:r>
            <w:proofErr w:type="spellStart"/>
            <w:r>
              <w:rPr>
                <w:rFonts w:ascii="Calibri" w:eastAsia="Calibri" w:hAnsi="Calibri" w:cs="Calibri"/>
                <w:sz w:val="20"/>
                <w:szCs w:val="20"/>
              </w:rPr>
              <w:t>InTASC</w:t>
            </w:r>
            <w:proofErr w:type="spellEnd"/>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CAEP ELE</w:t>
            </w:r>
          </w:p>
        </w:tc>
        <w:tc>
          <w:tcPr>
            <w:tcW w:w="2385" w:type="dxa"/>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Performance has not been observed at this time.</w:t>
            </w:r>
          </w:p>
          <w:p w:rsidR="0095704D" w:rsidRDefault="0095704D">
            <w:pPr>
              <w:spacing w:line="259" w:lineRule="auto"/>
              <w:ind w:left="1" w:firstLine="0"/>
              <w:rPr>
                <w:rFonts w:ascii="Calibri" w:eastAsia="Calibri" w:hAnsi="Calibri" w:cs="Calibr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Candidate’s performance has been observed to be consistently below the standard addressed.  </w:t>
            </w:r>
          </w:p>
          <w:p w:rsidR="0095704D" w:rsidRDefault="0095704D">
            <w:pPr>
              <w:spacing w:line="259" w:lineRule="auto"/>
              <w:ind w:left="1" w:firstLine="0"/>
              <w:rPr>
                <w:rFonts w:ascii="Calibri" w:eastAsia="Calibri" w:hAnsi="Calibri" w:cs="Calibri"/>
                <w:b/>
                <w:sz w:val="20"/>
                <w:szCs w:val="20"/>
              </w:rPr>
            </w:pPr>
          </w:p>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A candidate support plan to improve this performance indicator must be developed. </w:t>
            </w:r>
          </w:p>
        </w:tc>
        <w:tc>
          <w:tcPr>
            <w:tcW w:w="2487" w:type="dxa"/>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Candidate is beginning to demonstrate the necessary knowledge and skills or may be continuing to work toward developing competencies related to the standard addressed.</w:t>
            </w: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Candidate demonstrates proficiency at a professional level but may still have some areas of growth required toward demonstrating consistent exemplary practice related to the standard addressed.</w:t>
            </w:r>
          </w:p>
          <w:p w:rsidR="0095704D" w:rsidRDefault="0095704D">
            <w:pPr>
              <w:spacing w:line="259" w:lineRule="auto"/>
              <w:ind w:left="1" w:firstLine="0"/>
              <w:rPr>
                <w:rFonts w:ascii="Calibri" w:eastAsia="Calibri" w:hAnsi="Calibri" w:cs="Calibr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Candidate demonstrates exemplary practices by consistently exceeding proficiency in all aspects related to the standard addressed.</w:t>
            </w:r>
          </w:p>
          <w:p w:rsidR="0095704D" w:rsidRDefault="0095704D">
            <w:pPr>
              <w:spacing w:line="259" w:lineRule="auto"/>
              <w:ind w:left="1" w:firstLine="0"/>
              <w:rPr>
                <w:rFonts w:ascii="Calibri" w:eastAsia="Calibri" w:hAnsi="Calibri" w:cs="Calibri"/>
                <w:b/>
                <w:sz w:val="20"/>
                <w:szCs w:val="20"/>
              </w:rPr>
            </w:pPr>
          </w:p>
          <w:p w:rsidR="0095704D" w:rsidRDefault="0095704D">
            <w:pPr>
              <w:spacing w:line="259" w:lineRule="auto"/>
              <w:ind w:left="1" w:firstLine="0"/>
              <w:rPr>
                <w:rFonts w:ascii="Calibri" w:eastAsia="Calibri" w:hAnsi="Calibri" w:cs="Calibr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Comments are Optional.  </w:t>
            </w:r>
          </w:p>
          <w:p w:rsidR="0095704D" w:rsidRDefault="0095704D">
            <w:pPr>
              <w:spacing w:line="259" w:lineRule="auto"/>
              <w:ind w:left="1" w:firstLine="0"/>
              <w:rPr>
                <w:rFonts w:ascii="Calibri" w:eastAsia="Calibri" w:hAnsi="Calibri" w:cs="Calibri"/>
                <w:b/>
                <w:sz w:val="20"/>
                <w:szCs w:val="20"/>
              </w:rPr>
            </w:pPr>
          </w:p>
          <w:p w:rsidR="0095704D" w:rsidRDefault="000864AD">
            <w:pPr>
              <w:spacing w:line="259" w:lineRule="auto"/>
              <w:ind w:left="1" w:firstLine="0"/>
              <w:rPr>
                <w:rFonts w:ascii="Calibri" w:eastAsia="Calibri" w:hAnsi="Calibri" w:cs="Calibri"/>
                <w:b/>
                <w:sz w:val="20"/>
                <w:szCs w:val="20"/>
              </w:rPr>
            </w:pPr>
            <w:r>
              <w:rPr>
                <w:rFonts w:ascii="Calibri" w:eastAsia="Calibri" w:hAnsi="Calibri" w:cs="Calibri"/>
                <w:b/>
                <w:sz w:val="20"/>
                <w:szCs w:val="20"/>
              </w:rPr>
              <w:t>Comments are intended to provide personalized feedback related to a candidate’s performance for each of the standards addressed.</w:t>
            </w:r>
          </w:p>
          <w:p w:rsidR="0095704D" w:rsidRDefault="0095704D">
            <w:pPr>
              <w:spacing w:line="259" w:lineRule="auto"/>
              <w:ind w:left="1" w:firstLine="0"/>
              <w:rPr>
                <w:rFonts w:ascii="Calibri" w:eastAsia="Calibri" w:hAnsi="Calibri" w:cs="Calibri"/>
                <w:b/>
                <w:sz w:val="20"/>
                <w:szCs w:val="20"/>
              </w:rPr>
            </w:pPr>
          </w:p>
          <w:p w:rsidR="0095704D" w:rsidRDefault="0095704D">
            <w:pPr>
              <w:spacing w:line="259" w:lineRule="auto"/>
              <w:ind w:left="1" w:firstLine="0"/>
              <w:rPr>
                <w:rFonts w:ascii="Calibri" w:eastAsia="Calibri" w:hAnsi="Calibri" w:cs="Calibri"/>
                <w:b/>
                <w:sz w:val="20"/>
                <w:szCs w:val="20"/>
              </w:rPr>
            </w:pPr>
          </w:p>
        </w:tc>
      </w:tr>
      <w:tr w:rsidR="0095704D">
        <w:trPr>
          <w:trHeight w:val="1530"/>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after="2" w:line="239" w:lineRule="auto"/>
              <w:ind w:left="0" w:firstLine="0"/>
              <w:rPr>
                <w:rFonts w:ascii="Calibri" w:eastAsia="Calibri" w:hAnsi="Calibri" w:cs="Calibri"/>
                <w:b/>
                <w:sz w:val="20"/>
                <w:szCs w:val="20"/>
              </w:rPr>
            </w:pPr>
            <w:r>
              <w:rPr>
                <w:rFonts w:ascii="Calibri" w:eastAsia="Calibri" w:hAnsi="Calibri" w:cs="Calibri"/>
                <w:b/>
                <w:sz w:val="20"/>
                <w:szCs w:val="20"/>
              </w:rPr>
              <w:t>1</w:t>
            </w:r>
          </w:p>
          <w:p w:rsidR="0095704D" w:rsidRDefault="000864AD">
            <w:pPr>
              <w:spacing w:after="2" w:line="23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1: LEARNER DEVELOPMENT. </w:t>
            </w:r>
          </w:p>
          <w:p w:rsidR="0095704D" w:rsidRDefault="000864AD">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Child Development</w:t>
            </w:r>
          </w:p>
          <w:p w:rsidR="0095704D" w:rsidRDefault="0095704D">
            <w:pPr>
              <w:spacing w:line="259" w:lineRule="auto"/>
              <w:ind w:left="0" w:firstLine="0"/>
              <w:jc w:val="both"/>
              <w:rPr>
                <w:rFonts w:ascii="Calibri" w:eastAsia="Calibri" w:hAnsi="Calibri" w:cs="Calibri"/>
                <w:sz w:val="20"/>
                <w:szCs w:val="20"/>
              </w:rPr>
            </w:pPr>
          </w:p>
        </w:tc>
        <w:tc>
          <w:tcPr>
            <w:tcW w:w="97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1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CAEP  ELE 1.a</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is not creating and/or  implementing developmentally</w:t>
            </w:r>
          </w:p>
          <w:p w:rsidR="0095704D" w:rsidRDefault="000864AD">
            <w:pPr>
              <w:spacing w:line="259" w:lineRule="auto"/>
              <w:ind w:left="1" w:firstLine="0"/>
              <w:rPr>
                <w:rFonts w:ascii="Calibri" w:eastAsia="Calibri" w:hAnsi="Calibri" w:cs="Calibri"/>
                <w:sz w:val="20"/>
                <w:szCs w:val="20"/>
              </w:rPr>
            </w:pPr>
            <w:proofErr w:type="gramStart"/>
            <w:r>
              <w:rPr>
                <w:rFonts w:ascii="Calibri" w:eastAsia="Calibri" w:hAnsi="Calibri" w:cs="Calibri"/>
                <w:sz w:val="20"/>
                <w:szCs w:val="20"/>
              </w:rPr>
              <w:t>appropriate</w:t>
            </w:r>
            <w:proofErr w:type="gramEnd"/>
            <w:r>
              <w:rPr>
                <w:rFonts w:ascii="Calibri" w:eastAsia="Calibri" w:hAnsi="Calibri" w:cs="Calibri"/>
                <w:sz w:val="20"/>
                <w:szCs w:val="20"/>
              </w:rPr>
              <w:t xml:space="preserve"> and challenging learning experiences to meet the stages of learner development.  </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is implementing developmentally appropriate and challenging learning plans with some success, but still needs a good deal of guidance in creating plans to meet the stages of learner development.  </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implements developmentally appropriate and challenging learning experiences based on learner stages of development with regularity, but still may have questions regarding the implementation of the plans.</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consistently demonstrates, at an exemplary level, the practice of modifying and Implementing developmentally appropriate and challenging learning experiences for all learner stages of development in real time.</w:t>
            </w:r>
          </w:p>
          <w:p w:rsidR="0095704D" w:rsidRDefault="0095704D">
            <w:pPr>
              <w:spacing w:line="259" w:lineRule="auto"/>
              <w:ind w:left="1" w:firstLine="0"/>
              <w:rPr>
                <w:rFonts w:ascii="Calibri" w:eastAsia="Calibri" w:hAnsi="Calibri" w:cs="Calibri"/>
                <w:sz w:val="20"/>
                <w:szCs w:val="20"/>
              </w:rPr>
            </w:pPr>
          </w:p>
          <w:p w:rsidR="0095704D" w:rsidRDefault="0095704D">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r>
      <w:tr w:rsidR="0095704D">
        <w:trPr>
          <w:trHeight w:val="1489"/>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2</w:t>
            </w:r>
          </w:p>
          <w:p w:rsidR="0095704D" w:rsidRDefault="000864AD">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2: </w:t>
            </w:r>
          </w:p>
          <w:p w:rsidR="0095704D" w:rsidRDefault="000864AD">
            <w:pPr>
              <w:spacing w:line="242" w:lineRule="auto"/>
              <w:ind w:left="0" w:firstLine="0"/>
              <w:rPr>
                <w:rFonts w:ascii="Calibri" w:eastAsia="Calibri" w:hAnsi="Calibri" w:cs="Calibri"/>
                <w:sz w:val="20"/>
                <w:szCs w:val="20"/>
              </w:rPr>
            </w:pPr>
            <w:r>
              <w:rPr>
                <w:rFonts w:ascii="Calibri" w:eastAsia="Calibri" w:hAnsi="Calibri" w:cs="Calibri"/>
                <w:b/>
                <w:sz w:val="20"/>
                <w:szCs w:val="20"/>
              </w:rPr>
              <w:t xml:space="preserve">LEARNING DIFFERENCES. </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Differentiation </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Strategies </w:t>
            </w:r>
          </w:p>
          <w:p w:rsidR="0095704D" w:rsidRDefault="0095704D">
            <w:pPr>
              <w:spacing w:line="259" w:lineRule="auto"/>
              <w:ind w:left="0" w:firstLine="0"/>
              <w:rPr>
                <w:rFonts w:ascii="Calibri" w:eastAsia="Calibri" w:hAnsi="Calibri" w:cs="Calibri"/>
                <w:sz w:val="20"/>
                <w:szCs w:val="20"/>
              </w:rPr>
            </w:pPr>
          </w:p>
        </w:tc>
        <w:tc>
          <w:tcPr>
            <w:tcW w:w="97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2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CAPE ELE 3.d</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after="2" w:line="23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after="2" w:line="239" w:lineRule="auto"/>
              <w:ind w:left="1" w:firstLine="0"/>
              <w:rPr>
                <w:rFonts w:ascii="Calibri" w:eastAsia="Calibri" w:hAnsi="Calibri" w:cs="Calibri"/>
                <w:sz w:val="20"/>
                <w:szCs w:val="20"/>
              </w:rPr>
            </w:pPr>
            <w:r>
              <w:rPr>
                <w:rFonts w:ascii="Calibri" w:eastAsia="Calibri" w:hAnsi="Calibri" w:cs="Calibri"/>
                <w:sz w:val="20"/>
                <w:szCs w:val="20"/>
              </w:rPr>
              <w:t xml:space="preserve">Candidate does not implement </w:t>
            </w:r>
          </w:p>
          <w:p w:rsidR="0095704D" w:rsidRDefault="000864AD">
            <w:pPr>
              <w:spacing w:line="259" w:lineRule="auto"/>
              <w:ind w:left="1" w:firstLine="0"/>
              <w:rPr>
                <w:rFonts w:ascii="Calibri" w:eastAsia="Calibri" w:hAnsi="Calibri" w:cs="Calibri"/>
                <w:sz w:val="20"/>
                <w:szCs w:val="20"/>
              </w:rPr>
            </w:pPr>
            <w:proofErr w:type="gramStart"/>
            <w:r>
              <w:rPr>
                <w:rFonts w:ascii="Calibri" w:eastAsia="Calibri" w:hAnsi="Calibri" w:cs="Calibri"/>
                <w:sz w:val="20"/>
                <w:szCs w:val="20"/>
              </w:rPr>
              <w:t>differentiation</w:t>
            </w:r>
            <w:proofErr w:type="gramEnd"/>
            <w:r>
              <w:rPr>
                <w:rFonts w:ascii="Calibri" w:eastAsia="Calibri" w:hAnsi="Calibri" w:cs="Calibri"/>
                <w:sz w:val="20"/>
                <w:szCs w:val="20"/>
              </w:rPr>
              <w:t xml:space="preserve"> strategies, or the strategies employed are limited. </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after="1"/>
              <w:ind w:left="1" w:right="11" w:firstLine="0"/>
              <w:rPr>
                <w:rFonts w:ascii="Calibri" w:eastAsia="Calibri" w:hAnsi="Calibri" w:cs="Calibri"/>
                <w:sz w:val="20"/>
                <w:szCs w:val="20"/>
              </w:rPr>
            </w:pPr>
            <w:r>
              <w:rPr>
                <w:rFonts w:ascii="Calibri" w:eastAsia="Calibri" w:hAnsi="Calibri" w:cs="Calibri"/>
                <w:sz w:val="20"/>
                <w:szCs w:val="20"/>
              </w:rPr>
              <w:t xml:space="preserve">Differentiation strategies are present and actively address at least one of the dimensions of diversity: cultural and ethnic diversity, English language learners, academically disadvantaged, and gifted students. </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implements developmentally appropriate and challenging learning experiences based on learner need but may still needs some guidance toward mastery.</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consistently demonstrates the practice of creating developmentally appropriate and challenging learning experiences based on learner needs.  Candidate can adapt strategies in real time.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r>
      <w:tr w:rsidR="0095704D">
        <w:trPr>
          <w:trHeight w:val="1745"/>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3</w:t>
            </w:r>
          </w:p>
          <w:p w:rsidR="0095704D" w:rsidRDefault="000864AD">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3: </w:t>
            </w:r>
          </w:p>
          <w:p w:rsidR="0095704D" w:rsidRDefault="000864AD">
            <w:pPr>
              <w:spacing w:after="2" w:line="239" w:lineRule="auto"/>
              <w:ind w:left="0" w:firstLine="0"/>
              <w:rPr>
                <w:rFonts w:ascii="Calibri" w:eastAsia="Calibri" w:hAnsi="Calibri" w:cs="Calibri"/>
                <w:sz w:val="20"/>
                <w:szCs w:val="20"/>
              </w:rPr>
            </w:pPr>
            <w:r>
              <w:rPr>
                <w:rFonts w:ascii="Calibri" w:eastAsia="Calibri" w:hAnsi="Calibri" w:cs="Calibri"/>
                <w:b/>
                <w:sz w:val="20"/>
                <w:szCs w:val="20"/>
              </w:rPr>
              <w:t xml:space="preserve">LEARNING ENVIRONMENT. </w:t>
            </w:r>
          </w:p>
          <w:p w:rsidR="0095704D" w:rsidRDefault="000864AD">
            <w:pPr>
              <w:spacing w:line="259" w:lineRule="auto"/>
              <w:ind w:left="0" w:firstLine="0"/>
              <w:jc w:val="both"/>
              <w:rPr>
                <w:rFonts w:ascii="Calibri" w:eastAsia="Calibri" w:hAnsi="Calibri" w:cs="Calibri"/>
                <w:sz w:val="20"/>
                <w:szCs w:val="20"/>
              </w:rPr>
            </w:pPr>
            <w:r>
              <w:rPr>
                <w:rFonts w:ascii="Calibri" w:eastAsia="Calibri" w:hAnsi="Calibri" w:cs="Calibri"/>
                <w:b/>
                <w:sz w:val="20"/>
                <w:szCs w:val="20"/>
              </w:rPr>
              <w:t xml:space="preserve">Creating Classroom </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Community </w:t>
            </w:r>
          </w:p>
          <w:p w:rsidR="0095704D" w:rsidRDefault="0095704D">
            <w:pPr>
              <w:spacing w:line="259" w:lineRule="auto"/>
              <w:ind w:left="0" w:firstLine="0"/>
              <w:rPr>
                <w:rFonts w:ascii="Calibri" w:eastAsia="Calibri" w:hAnsi="Calibri" w:cs="Calibri"/>
                <w:sz w:val="20"/>
                <w:szCs w:val="20"/>
              </w:rPr>
            </w:pPr>
          </w:p>
        </w:tc>
        <w:tc>
          <w:tcPr>
            <w:tcW w:w="97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3</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CAEP ELE 1.b </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demonstrates minimal evidence of creating a positive classroom community; few students are comfortable participating the classroom community. </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after="1"/>
              <w:ind w:left="1" w:firstLine="0"/>
              <w:rPr>
                <w:rFonts w:ascii="Calibri" w:eastAsia="Calibri" w:hAnsi="Calibri" w:cs="Calibri"/>
                <w:sz w:val="20"/>
                <w:szCs w:val="20"/>
              </w:rPr>
            </w:pPr>
            <w:r>
              <w:rPr>
                <w:rFonts w:ascii="Calibri" w:eastAsia="Calibri" w:hAnsi="Calibri" w:cs="Calibri"/>
                <w:sz w:val="20"/>
                <w:szCs w:val="20"/>
              </w:rPr>
              <w:t xml:space="preserve">Candidate attempts to build relationships with students and create a respectful learning community; most students are comfortable expressing their ideas. </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builds appropriate relationships with students and creates a respectful learning environment. Candidate still seeks some guidance toward mastery to help students feel comfortable in expressing their ideas and accepted in the community. </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exceeds at building a strong and appropriate relationship with students and creates a respectful learning environment in which all students feel valued and accepted, and are comfortable in expressing their ideas.  The candidate’s interactions with students reinforces these values in the classroom community consistently and in real time.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r>
      <w:tr w:rsidR="0095704D">
        <w:trPr>
          <w:trHeight w:val="2182"/>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3.1 </w:t>
            </w:r>
          </w:p>
          <w:p w:rsidR="0095704D" w:rsidRDefault="000864AD">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3: </w:t>
            </w:r>
          </w:p>
          <w:p w:rsidR="0095704D" w:rsidRDefault="000864AD">
            <w:pPr>
              <w:spacing w:line="242" w:lineRule="auto"/>
              <w:ind w:left="0" w:firstLine="0"/>
              <w:rPr>
                <w:rFonts w:ascii="Calibri" w:eastAsia="Calibri" w:hAnsi="Calibri" w:cs="Calibri"/>
                <w:sz w:val="20"/>
                <w:szCs w:val="20"/>
              </w:rPr>
            </w:pPr>
            <w:r>
              <w:rPr>
                <w:rFonts w:ascii="Calibri" w:eastAsia="Calibri" w:hAnsi="Calibri" w:cs="Calibri"/>
                <w:b/>
                <w:sz w:val="20"/>
                <w:szCs w:val="20"/>
              </w:rPr>
              <w:t xml:space="preserve">LEARNING ENVIRONMENT. </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Classroom </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Procedures </w:t>
            </w:r>
          </w:p>
          <w:p w:rsidR="0095704D" w:rsidRDefault="0095704D">
            <w:pPr>
              <w:spacing w:line="259" w:lineRule="auto"/>
              <w:ind w:left="0" w:firstLine="0"/>
              <w:rPr>
                <w:rFonts w:ascii="Calibri" w:eastAsia="Calibri" w:hAnsi="Calibri" w:cs="Calibri"/>
                <w:sz w:val="20"/>
                <w:szCs w:val="20"/>
              </w:rPr>
            </w:pPr>
          </w:p>
        </w:tc>
        <w:tc>
          <w:tcPr>
            <w:tcW w:w="97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3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CAEP  ELE</w:t>
            </w: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3.e</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Candidate’s communication of procedures is inconsistent and confusing Students often do not know what they are supposed to do and the candidate does encourage positive student behaviors. </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13" w:firstLine="0"/>
              <w:rPr>
                <w:rFonts w:ascii="Calibri" w:eastAsia="Calibri" w:hAnsi="Calibri" w:cs="Calibri"/>
                <w:sz w:val="20"/>
                <w:szCs w:val="20"/>
              </w:rPr>
            </w:pPr>
            <w:r>
              <w:rPr>
                <w:rFonts w:ascii="Calibri" w:eastAsia="Calibri" w:hAnsi="Calibri" w:cs="Calibri"/>
                <w:sz w:val="20"/>
                <w:szCs w:val="20"/>
              </w:rPr>
              <w:t xml:space="preserve">Candidate creates and communicates classroom procedures. Procedures and approaches to encouraging positive student behaviors are sometimes not clearly expressed or understood by all students. </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creates and communicates classroom procedures and encourages positive student behavior. Frequently procedures are expressed with clarity and understood by all students. 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exceeds at creating and communicating classroom procedures; procedures are consistently expressed with clarity and understood by all students.  Candidate uses strategies that are respectful to address positive student behavior in real time without interrupting the learning process.</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r>
      <w:tr w:rsidR="0095704D">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42" w:lineRule="auto"/>
              <w:ind w:left="0" w:firstLine="0"/>
              <w:rPr>
                <w:rFonts w:ascii="Calibri" w:eastAsia="Calibri" w:hAnsi="Calibri" w:cs="Calibri"/>
                <w:b/>
                <w:sz w:val="20"/>
                <w:szCs w:val="20"/>
              </w:rPr>
            </w:pPr>
            <w:r>
              <w:rPr>
                <w:rFonts w:ascii="Calibri" w:eastAsia="Calibri" w:hAnsi="Calibri" w:cs="Calibri"/>
                <w:b/>
                <w:sz w:val="20"/>
                <w:szCs w:val="20"/>
              </w:rPr>
              <w:t>4</w:t>
            </w:r>
          </w:p>
          <w:p w:rsidR="0095704D" w:rsidRDefault="000864AD">
            <w:pPr>
              <w:spacing w:line="242"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4: CONTENT KNOWLEDGE. </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Subject Matter </w:t>
            </w:r>
          </w:p>
          <w:p w:rsidR="0095704D" w:rsidRDefault="000864AD">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 xml:space="preserve">Content Knowledge </w:t>
            </w:r>
          </w:p>
          <w:p w:rsidR="0095704D" w:rsidRDefault="0095704D">
            <w:pPr>
              <w:spacing w:line="259" w:lineRule="auto"/>
              <w:ind w:left="0" w:firstLine="0"/>
              <w:jc w:val="both"/>
              <w:rPr>
                <w:rFonts w:ascii="Calibri" w:eastAsia="Calibri" w:hAnsi="Calibri" w:cs="Calibri"/>
                <w:sz w:val="20"/>
                <w:szCs w:val="20"/>
              </w:rPr>
            </w:pPr>
          </w:p>
        </w:tc>
        <w:tc>
          <w:tcPr>
            <w:tcW w:w="97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4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CAEP 2.a, 2.b, 2.c, 2.d</w:t>
            </w:r>
          </w:p>
          <w:p w:rsidR="0095704D" w:rsidRDefault="0095704D">
            <w:pPr>
              <w:spacing w:line="259" w:lineRule="auto"/>
              <w:ind w:left="1" w:firstLine="0"/>
              <w:rPr>
                <w:rFonts w:ascii="Calibri" w:eastAsia="Calibri" w:hAnsi="Calibri" w:cs="Calibri"/>
                <w:sz w:val="20"/>
                <w:szCs w:val="20"/>
              </w:rPr>
            </w:pP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demonstrates limited content knowledge in the subjects he/she teaches and does not pursue the acquisition of additional knowledge. </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demonstrates a basic level of subject matter content knowledge in the subjects he/she teaches. There is still room for growth in this area.</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demonstrates depth and breadth of subject matter content knowledge in the subjects he/she teaches.   </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demonstrates a mastery of subject matter content knowledge in the subjects he/she teaches, and consistently goes beyond to find ways to continue to gain new content knowledge in real time.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r>
      <w:tr w:rsidR="0095704D">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after="1" w:line="241" w:lineRule="auto"/>
              <w:ind w:left="0" w:firstLine="0"/>
              <w:rPr>
                <w:rFonts w:ascii="Calibri" w:eastAsia="Calibri" w:hAnsi="Calibri" w:cs="Calibri"/>
                <w:sz w:val="20"/>
                <w:szCs w:val="20"/>
                <w:highlight w:val="yellow"/>
              </w:rPr>
            </w:pPr>
            <w:r>
              <w:rPr>
                <w:rFonts w:ascii="Calibri" w:eastAsia="Calibri" w:hAnsi="Calibri" w:cs="Calibri"/>
                <w:sz w:val="20"/>
                <w:szCs w:val="20"/>
                <w:highlight w:val="yellow"/>
              </w:rPr>
              <w:t>4.a</w:t>
            </w:r>
          </w:p>
          <w:p w:rsidR="0095704D" w:rsidRDefault="000864AD">
            <w:pPr>
              <w:spacing w:after="1" w:line="241" w:lineRule="auto"/>
              <w:ind w:left="0" w:firstLine="0"/>
              <w:rPr>
                <w:rFonts w:ascii="Calibri" w:eastAsia="Calibri" w:hAnsi="Calibri" w:cs="Calibri"/>
                <w:sz w:val="20"/>
                <w:szCs w:val="20"/>
                <w:highlight w:val="yellow"/>
              </w:rPr>
            </w:pPr>
            <w:r>
              <w:rPr>
                <w:rFonts w:ascii="Calibri" w:eastAsia="Calibri" w:hAnsi="Calibri" w:cs="Calibri"/>
                <w:sz w:val="20"/>
                <w:szCs w:val="20"/>
                <w:highlight w:val="yellow"/>
              </w:rPr>
              <w:t xml:space="preserve">Candidates demonstrate and apply understandings of the elements of literacy critical </w:t>
            </w:r>
            <w:r>
              <w:rPr>
                <w:rFonts w:ascii="Calibri" w:eastAsia="Calibri" w:hAnsi="Calibri" w:cs="Calibri"/>
                <w:sz w:val="20"/>
                <w:szCs w:val="20"/>
                <w:highlight w:val="yellow"/>
              </w:rPr>
              <w:lastRenderedPageBreak/>
              <w:t>for purposeful oral, print, and digital communication</w:t>
            </w:r>
          </w:p>
        </w:tc>
        <w:tc>
          <w:tcPr>
            <w:tcW w:w="977"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highlight w:val="yellow"/>
              </w:rPr>
            </w:pPr>
          </w:p>
          <w:p w:rsidR="0095704D" w:rsidRDefault="0095704D">
            <w:pPr>
              <w:spacing w:line="259" w:lineRule="auto"/>
              <w:ind w:left="1" w:firstLine="0"/>
              <w:rPr>
                <w:rFonts w:ascii="Calibri" w:eastAsia="Calibri" w:hAnsi="Calibri" w:cs="Calibri"/>
                <w:sz w:val="20"/>
                <w:szCs w:val="20"/>
                <w:highlight w:val="yellow"/>
              </w:rPr>
            </w:pPr>
          </w:p>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CAEP ELE 2.a</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rarely demonstrates and applies understandings of the elements of literacy critical for purposeful oral, print, and digital communication</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is beginning to  demonstrate and apply understandings of the elements of literacy critical for purposeful oral, print, and digital communication</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demonstrates and applies understandings of the elements of literacy critical for purposeful oral, print, and digital communication but the application may still need some guidance.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expertly demonstrates and applies understandings of the elements of literacy critical for purposeful oral, print, and digital communication with automaticity and in real time.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tc>
      </w:tr>
      <w:tr w:rsidR="0095704D">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 xml:space="preserve"> 4.b </w:t>
            </w:r>
          </w:p>
          <w:p w:rsidR="0095704D" w:rsidRDefault="000864AD">
            <w:pPr>
              <w:spacing w:line="259" w:lineRule="auto"/>
              <w:ind w:left="0" w:firstLine="0"/>
              <w:rPr>
                <w:rFonts w:ascii="Calibri" w:eastAsia="Calibri" w:hAnsi="Calibri" w:cs="Calibri"/>
                <w:sz w:val="20"/>
                <w:szCs w:val="20"/>
                <w:highlight w:val="yellow"/>
              </w:rPr>
            </w:pPr>
            <w:r>
              <w:rPr>
                <w:rFonts w:ascii="Calibri" w:eastAsia="Calibri" w:hAnsi="Calibri" w:cs="Calibri"/>
                <w:sz w:val="20"/>
                <w:szCs w:val="20"/>
                <w:highlight w:val="yellow"/>
              </w:rPr>
              <w:t>Candidates demonstrate and apply understandings of major mathematics concepts, algorithms, procedures, applications and mathematical practices in varied contexts, and connections within and among mathematical domains.</w:t>
            </w:r>
          </w:p>
        </w:tc>
        <w:tc>
          <w:tcPr>
            <w:tcW w:w="977"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highlight w:val="yellow"/>
              </w:rPr>
            </w:pPr>
          </w:p>
          <w:p w:rsidR="0095704D" w:rsidRDefault="0095704D">
            <w:pPr>
              <w:spacing w:line="259" w:lineRule="auto"/>
              <w:ind w:left="1" w:firstLine="0"/>
              <w:rPr>
                <w:rFonts w:ascii="Calibri" w:eastAsia="Calibri" w:hAnsi="Calibri" w:cs="Calibri"/>
                <w:sz w:val="20"/>
                <w:szCs w:val="20"/>
                <w:highlight w:val="yellow"/>
              </w:rPr>
            </w:pPr>
          </w:p>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CAEP ELE  2.b</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rarely demonstrates and applies understandings of major mathematics concepts, algorithms, procedures, applications and mathematical practices in varied contexts, and connections within and among mathematical domains</w:t>
            </w:r>
            <w:proofErr w:type="gramStart"/>
            <w:r>
              <w:rPr>
                <w:rFonts w:ascii="Calibri" w:eastAsia="Calibri" w:hAnsi="Calibri" w:cs="Calibri"/>
                <w:sz w:val="20"/>
                <w:szCs w:val="20"/>
                <w:highlight w:val="yellow"/>
              </w:rPr>
              <w:t>..</w:t>
            </w:r>
            <w:proofErr w:type="gramEnd"/>
            <w:r>
              <w:rPr>
                <w:rFonts w:ascii="Calibri" w:eastAsia="Calibri" w:hAnsi="Calibri" w:cs="Calibri"/>
                <w:sz w:val="20"/>
                <w:szCs w:val="20"/>
                <w:highlight w:val="yellow"/>
              </w:rPr>
              <w:t xml:space="preserve"> </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is beginning to demonstrate and apply understandings of major mathematics concepts, algorithms, procedures, applications and mathematical practices in varied contexts, and connections within and among mathematical domains.</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demonstrates and applies understandings of major mathematics concepts, algorithms, procedures, applications and mathematical practices in varied contexts, and connections within and among mathematical domains but may still need some guidance.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 xml:space="preserve">Candidate expertly demonstrates and applies understandings of major mathematics concepts, algorithms, procedures, applications and mathematical practices in varied contexts, and connections within and among mathematical domains with automaticity and in real time. </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0" w:firstLine="0"/>
              <w:rPr>
                <w:rFonts w:ascii="Calibri" w:eastAsia="Calibri" w:hAnsi="Calibri" w:cs="Calibri"/>
                <w:sz w:val="20"/>
                <w:szCs w:val="20"/>
              </w:rPr>
            </w:pPr>
          </w:p>
        </w:tc>
      </w:tr>
      <w:tr w:rsidR="0095704D">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rsidR="00907BA8" w:rsidRPr="00907BA8" w:rsidRDefault="000864AD">
            <w:pPr>
              <w:spacing w:line="259" w:lineRule="auto"/>
              <w:ind w:left="0" w:firstLine="0"/>
              <w:rPr>
                <w:rFonts w:ascii="Calibri" w:eastAsia="Calibri" w:hAnsi="Calibri" w:cs="Calibri"/>
                <w:b/>
                <w:sz w:val="20"/>
                <w:szCs w:val="20"/>
                <w:highlight w:val="yellow"/>
              </w:rPr>
            </w:pPr>
            <w:r w:rsidRPr="00907BA8">
              <w:rPr>
                <w:rFonts w:ascii="Calibri" w:eastAsia="Calibri" w:hAnsi="Calibri" w:cs="Calibri"/>
                <w:b/>
                <w:sz w:val="20"/>
                <w:szCs w:val="20"/>
                <w:highlight w:val="yellow"/>
              </w:rPr>
              <w:t xml:space="preserve">4.c </w:t>
            </w:r>
          </w:p>
          <w:p w:rsidR="0095704D" w:rsidRDefault="000864AD">
            <w:pPr>
              <w:spacing w:line="259" w:lineRule="auto"/>
              <w:ind w:left="0" w:firstLine="0"/>
              <w:rPr>
                <w:rFonts w:ascii="Calibri" w:eastAsia="Calibri" w:hAnsi="Calibri" w:cs="Calibri"/>
                <w:sz w:val="20"/>
                <w:szCs w:val="20"/>
                <w:highlight w:val="yellow"/>
              </w:rPr>
            </w:pPr>
            <w:r>
              <w:rPr>
                <w:rFonts w:ascii="Calibri" w:eastAsia="Calibri" w:hAnsi="Calibri" w:cs="Calibri"/>
                <w:sz w:val="20"/>
                <w:szCs w:val="20"/>
                <w:highlight w:val="yellow"/>
              </w:rPr>
              <w:t xml:space="preserve">Candidates demonstrate and apply understandings and integration of the three dimensions of science and engineering practices, cross-cutting concepts, and </w:t>
            </w:r>
            <w:r>
              <w:rPr>
                <w:rFonts w:ascii="Calibri" w:eastAsia="Calibri" w:hAnsi="Calibri" w:cs="Calibri"/>
                <w:sz w:val="20"/>
                <w:szCs w:val="20"/>
                <w:highlight w:val="yellow"/>
              </w:rPr>
              <w:lastRenderedPageBreak/>
              <w:t>major disciplinary core ideas, within the major content areas of science.</w:t>
            </w:r>
          </w:p>
        </w:tc>
        <w:tc>
          <w:tcPr>
            <w:tcW w:w="977"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highlight w:val="yellow"/>
              </w:rPr>
            </w:pPr>
          </w:p>
          <w:p w:rsidR="0095704D" w:rsidRDefault="0095704D">
            <w:pPr>
              <w:spacing w:line="259" w:lineRule="auto"/>
              <w:ind w:left="1" w:firstLine="0"/>
              <w:rPr>
                <w:rFonts w:ascii="Calibri" w:eastAsia="Calibri" w:hAnsi="Calibri" w:cs="Calibri"/>
                <w:sz w:val="20"/>
                <w:szCs w:val="20"/>
                <w:highlight w:val="yellow"/>
              </w:rPr>
            </w:pPr>
          </w:p>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CAEP ELE 2.c</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rarely demonstrates and applies understandings and integration of the three dimensions of science and engineering practices, cross-cutting concepts, and major disciplinary core ideas, within the major content areas of science.</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is beginning to demonstrate and apply understandings and integration of the three dimensions of science and engineering practices, cross-cutting concepts, and major disciplinary core ideas, within the major content areas of science.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demonstrates and applies understandings and integration of the three dimensions of science and engineering practices, cross-cutting concepts, and major disciplinary core ideas, within the major content areas of science but may still need some guidance.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expertly demonstrates and applies understandings and integration of the three dimensions of science and engineering practices, cross-cutting concepts, and major disciplinary core ideas, within the major content areas of science with automaticity and in real time.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0" w:firstLine="0"/>
              <w:rPr>
                <w:rFonts w:ascii="Calibri" w:eastAsia="Calibri" w:hAnsi="Calibri" w:cs="Calibri"/>
                <w:sz w:val="20"/>
                <w:szCs w:val="20"/>
              </w:rPr>
            </w:pPr>
          </w:p>
        </w:tc>
      </w:tr>
      <w:tr w:rsidR="0095704D">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sz w:val="20"/>
                <w:szCs w:val="20"/>
                <w:highlight w:val="yellow"/>
              </w:rPr>
            </w:pPr>
            <w:r>
              <w:rPr>
                <w:rFonts w:ascii="Calibri" w:eastAsia="Calibri" w:hAnsi="Calibri" w:cs="Calibri"/>
                <w:sz w:val="20"/>
                <w:szCs w:val="20"/>
                <w:highlight w:val="yellow"/>
              </w:rPr>
              <w:t xml:space="preserve">4.d </w:t>
            </w:r>
          </w:p>
          <w:p w:rsidR="0095704D" w:rsidRDefault="000864AD">
            <w:pPr>
              <w:spacing w:line="259" w:lineRule="auto"/>
              <w:ind w:left="0" w:firstLine="0"/>
              <w:rPr>
                <w:rFonts w:ascii="Calibri" w:eastAsia="Calibri" w:hAnsi="Calibri" w:cs="Calibri"/>
                <w:sz w:val="20"/>
                <w:szCs w:val="20"/>
                <w:highlight w:val="yellow"/>
              </w:rPr>
            </w:pPr>
            <w:r>
              <w:rPr>
                <w:rFonts w:ascii="Calibri" w:eastAsia="Calibri" w:hAnsi="Calibri" w:cs="Calibri"/>
                <w:sz w:val="20"/>
                <w:szCs w:val="20"/>
                <w:highlight w:val="yellow"/>
              </w:rPr>
              <w:t>Candidates demonstrate understandings, capabilities, and practices associated with the central concepts and tools in Civics, Economics, Geography, and History, within a framework of informed inquiry.</w:t>
            </w:r>
          </w:p>
        </w:tc>
        <w:tc>
          <w:tcPr>
            <w:tcW w:w="977"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highlight w:val="yellow"/>
              </w:rPr>
            </w:pPr>
          </w:p>
          <w:p w:rsidR="0095704D" w:rsidRDefault="0095704D">
            <w:pPr>
              <w:spacing w:line="259" w:lineRule="auto"/>
              <w:ind w:left="1" w:firstLine="0"/>
              <w:rPr>
                <w:rFonts w:ascii="Calibri" w:eastAsia="Calibri" w:hAnsi="Calibri" w:cs="Calibri"/>
                <w:sz w:val="20"/>
                <w:szCs w:val="20"/>
                <w:highlight w:val="yellow"/>
              </w:rPr>
            </w:pPr>
          </w:p>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CAEP  ELE 2.d</w:t>
            </w: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after="1" w:line="241" w:lineRule="auto"/>
              <w:ind w:left="1" w:firstLine="0"/>
              <w:rPr>
                <w:rFonts w:ascii="Calibri" w:eastAsia="Calibri" w:hAnsi="Calibri" w:cs="Calibr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after="1" w:line="241"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rarely demonstrates understandings, capabilities, and practices associated with the central concepts and tools in Civics, Economics, Geography, and History, within a framework of informed inquiry.</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after="1" w:line="241"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is beginning to demonstrate understandings, capabilities, and practices associated with the central concepts and tools in Civics, Economics, Geography, and History, within a framework of informed inquiry.</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demonstrates understandings, capabilities, and practices associated with the central concepts and tools in Civics, Economics, Geography, and History, within a framework of informed inquiry but may still need some guidance.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highlight w:val="yellow"/>
              </w:rPr>
            </w:pPr>
            <w:r>
              <w:rPr>
                <w:rFonts w:ascii="Calibri" w:eastAsia="Calibri" w:hAnsi="Calibri" w:cs="Calibri"/>
                <w:sz w:val="20"/>
                <w:szCs w:val="20"/>
                <w:highlight w:val="yellow"/>
              </w:rPr>
              <w:t>Candidate expertly demonstrates understandings, capabilities, and practices associated with the central concepts and tools in Civics, Economics, Geography, and History, within a framework of informed inquiry with automaticity and in real time.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0" w:firstLine="0"/>
              <w:rPr>
                <w:rFonts w:ascii="Calibri" w:eastAsia="Calibri" w:hAnsi="Calibri" w:cs="Calibri"/>
                <w:sz w:val="20"/>
                <w:szCs w:val="20"/>
              </w:rPr>
            </w:pPr>
          </w:p>
        </w:tc>
      </w:tr>
      <w:tr w:rsidR="0095704D">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after="1"/>
              <w:ind w:left="0" w:firstLine="0"/>
              <w:rPr>
                <w:rFonts w:ascii="Calibri" w:eastAsia="Calibri" w:hAnsi="Calibri" w:cs="Calibri"/>
                <w:b/>
                <w:sz w:val="20"/>
                <w:szCs w:val="20"/>
              </w:rPr>
            </w:pPr>
            <w:r>
              <w:rPr>
                <w:rFonts w:ascii="Calibri" w:eastAsia="Calibri" w:hAnsi="Calibri" w:cs="Calibri"/>
                <w:b/>
                <w:sz w:val="20"/>
                <w:szCs w:val="20"/>
              </w:rPr>
              <w:t>5</w:t>
            </w:r>
          </w:p>
          <w:p w:rsidR="0095704D" w:rsidRDefault="000864AD">
            <w:pPr>
              <w:spacing w:after="1"/>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5: APPLICATION OF CONTENT. </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Application of </w:t>
            </w:r>
          </w:p>
          <w:p w:rsidR="0095704D" w:rsidRDefault="000864AD">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 xml:space="preserve">Content Knowledge </w:t>
            </w:r>
          </w:p>
          <w:p w:rsidR="0095704D" w:rsidRDefault="0095704D">
            <w:pPr>
              <w:spacing w:line="259" w:lineRule="auto"/>
              <w:ind w:left="0" w:firstLine="0"/>
              <w:jc w:val="both"/>
              <w:rPr>
                <w:rFonts w:ascii="Calibri" w:eastAsia="Calibri" w:hAnsi="Calibri" w:cs="Calibri"/>
                <w:sz w:val="20"/>
                <w:szCs w:val="20"/>
              </w:rPr>
            </w:pPr>
          </w:p>
        </w:tc>
        <w:tc>
          <w:tcPr>
            <w:tcW w:w="97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5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CAEP ELE</w:t>
            </w: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2.a, 2.b, 2.c, 2.d</w:t>
            </w:r>
          </w:p>
          <w:p w:rsidR="0095704D" w:rsidRDefault="0095704D">
            <w:pPr>
              <w:spacing w:line="259" w:lineRule="auto"/>
              <w:ind w:left="1" w:firstLine="0"/>
              <w:rPr>
                <w:rFonts w:ascii="Calibri" w:eastAsia="Calibri" w:hAnsi="Calibri" w:cs="Calibri"/>
                <w:sz w:val="20"/>
                <w:szCs w:val="20"/>
              </w:rPr>
            </w:pPr>
          </w:p>
        </w:tc>
        <w:tc>
          <w:tcPr>
            <w:tcW w:w="2385"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p w:rsidR="0095704D" w:rsidRDefault="0095704D">
            <w:pPr>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does not attempt to connect content areas in a meaningful way.  </w:t>
            </w:r>
          </w:p>
        </w:tc>
        <w:tc>
          <w:tcPr>
            <w:tcW w:w="2487"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recognizes and models content principles and connections to real-world problems.  Candidate needs more practice to become comfortable in applying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4" w:firstLine="0"/>
              <w:rPr>
                <w:rFonts w:ascii="Calibri" w:eastAsia="Calibri" w:hAnsi="Calibri" w:cs="Calibri"/>
                <w:sz w:val="20"/>
                <w:szCs w:val="20"/>
              </w:rPr>
            </w:pPr>
            <w:r>
              <w:rPr>
                <w:rFonts w:ascii="Calibri" w:eastAsia="Calibri" w:hAnsi="Calibri" w:cs="Calibri"/>
                <w:sz w:val="20"/>
                <w:szCs w:val="20"/>
              </w:rPr>
              <w:t>Candidate provides curricular experiences in which each student is able to apply content principles to solve unfamiliar and real-world problems. Candidate may still seek guidance toward mastery regarding ways to apply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provides exemplary curricular experiences in which each student is able to apply content principles to solve unfamiliar and real-world problems.   The candidate consistently goes above and beyond to find ways to apply content knowledge into lesson and curriculum design in real time.</w:t>
            </w:r>
          </w:p>
        </w:tc>
        <w:tc>
          <w:tcPr>
            <w:tcW w:w="2488"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0" w:firstLine="0"/>
              <w:rPr>
                <w:rFonts w:ascii="Calibri" w:eastAsia="Calibri" w:hAnsi="Calibri" w:cs="Calibri"/>
                <w:sz w:val="20"/>
                <w:szCs w:val="20"/>
              </w:rPr>
            </w:pPr>
          </w:p>
        </w:tc>
      </w:tr>
    </w:tbl>
    <w:p w:rsidR="0095704D" w:rsidRDefault="000864AD">
      <w:pPr>
        <w:rPr>
          <w:rFonts w:ascii="Calibri" w:eastAsia="Calibri" w:hAnsi="Calibri" w:cs="Calibri"/>
          <w:sz w:val="20"/>
          <w:szCs w:val="20"/>
        </w:rPr>
      </w:pPr>
      <w:r>
        <w:rPr>
          <w:rFonts w:ascii="Calibri" w:eastAsia="Calibri" w:hAnsi="Calibri" w:cs="Calibri"/>
          <w:sz w:val="20"/>
          <w:szCs w:val="20"/>
        </w:rPr>
        <w:br/>
      </w:r>
    </w:p>
    <w:tbl>
      <w:tblPr>
        <w:tblStyle w:val="a0"/>
        <w:tblW w:w="17099" w:type="dxa"/>
        <w:jc w:val="center"/>
        <w:tblLayout w:type="fixed"/>
        <w:tblLook w:val="0400" w:firstRow="0" w:lastRow="0" w:firstColumn="0" w:lastColumn="0" w:noHBand="0" w:noVBand="1"/>
      </w:tblPr>
      <w:tblGrid>
        <w:gridCol w:w="1345"/>
        <w:gridCol w:w="900"/>
        <w:gridCol w:w="2430"/>
        <w:gridCol w:w="1483"/>
        <w:gridCol w:w="947"/>
        <w:gridCol w:w="2520"/>
        <w:gridCol w:w="2430"/>
        <w:gridCol w:w="2520"/>
        <w:gridCol w:w="2524"/>
      </w:tblGrid>
      <w:tr w:rsidR="0095704D">
        <w:trPr>
          <w:trHeight w:val="301"/>
          <w:jc w:val="center"/>
        </w:trPr>
        <w:tc>
          <w:tcPr>
            <w:tcW w:w="1345" w:type="dxa"/>
            <w:tcBorders>
              <w:top w:val="single" w:sz="12" w:space="0" w:color="8EAADB"/>
              <w:left w:val="single" w:sz="4" w:space="0" w:color="B4C5E7"/>
              <w:bottom w:val="single" w:sz="12" w:space="0" w:color="8EAADB"/>
              <w:right w:val="single" w:sz="4" w:space="0" w:color="B4C5E7"/>
            </w:tcBorders>
          </w:tcPr>
          <w:p w:rsidR="0095704D" w:rsidRDefault="0095704D">
            <w:pPr>
              <w:spacing w:line="259" w:lineRule="auto"/>
              <w:ind w:left="0" w:firstLine="0"/>
              <w:jc w:val="center"/>
              <w:rPr>
                <w:rFonts w:ascii="Calibri" w:eastAsia="Calibri" w:hAnsi="Calibri" w:cs="Calibri"/>
                <w:sz w:val="20"/>
                <w:szCs w:val="20"/>
              </w:rPr>
            </w:pPr>
          </w:p>
        </w:tc>
        <w:tc>
          <w:tcPr>
            <w:tcW w:w="13230" w:type="dxa"/>
            <w:gridSpan w:val="7"/>
            <w:tcBorders>
              <w:top w:val="single" w:sz="12" w:space="0" w:color="8EAADB"/>
              <w:left w:val="single" w:sz="4" w:space="0" w:color="B4C5E7"/>
              <w:bottom w:val="single" w:sz="12" w:space="0" w:color="8EAADB"/>
              <w:right w:val="single" w:sz="4" w:space="0" w:color="B4C5E7"/>
            </w:tcBorders>
          </w:tcPr>
          <w:p w:rsidR="0095704D" w:rsidRDefault="000864AD">
            <w:pPr>
              <w:spacing w:line="259" w:lineRule="auto"/>
              <w:ind w:left="0" w:firstLine="0"/>
              <w:jc w:val="center"/>
              <w:rPr>
                <w:rFonts w:ascii="Calibri" w:eastAsia="Calibri" w:hAnsi="Calibri" w:cs="Calibri"/>
                <w:sz w:val="20"/>
                <w:szCs w:val="20"/>
              </w:rPr>
            </w:pPr>
            <w:r>
              <w:rPr>
                <w:rFonts w:ascii="Calibri" w:eastAsia="Calibri" w:hAnsi="Calibri" w:cs="Calibri"/>
                <w:b/>
                <w:color w:val="538DD3"/>
                <w:sz w:val="20"/>
                <w:szCs w:val="20"/>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95704D" w:rsidRDefault="0095704D">
            <w:pPr>
              <w:spacing w:line="259" w:lineRule="auto"/>
              <w:ind w:left="0" w:firstLine="0"/>
              <w:jc w:val="center"/>
              <w:rPr>
                <w:rFonts w:ascii="Calibri" w:eastAsia="Calibri" w:hAnsi="Calibri" w:cs="Calibri"/>
                <w:b/>
                <w:color w:val="538DD3"/>
                <w:sz w:val="20"/>
                <w:szCs w:val="20"/>
              </w:rPr>
            </w:pPr>
          </w:p>
        </w:tc>
      </w:tr>
      <w:tr w:rsidR="0095704D">
        <w:trPr>
          <w:trHeight w:val="262"/>
          <w:jc w:val="center"/>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Criteria</w:t>
            </w:r>
          </w:p>
        </w:tc>
        <w:tc>
          <w:tcPr>
            <w:tcW w:w="90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5" w:firstLine="0"/>
              <w:jc w:val="center"/>
              <w:rPr>
                <w:rFonts w:ascii="Calibri" w:eastAsia="Calibri" w:hAnsi="Calibri" w:cs="Calibri"/>
                <w:sz w:val="20"/>
                <w:szCs w:val="20"/>
              </w:rPr>
            </w:pPr>
            <w:r>
              <w:rPr>
                <w:rFonts w:ascii="Calibri" w:eastAsia="Calibri" w:hAnsi="Calibri" w:cs="Calibri"/>
                <w:b/>
                <w:sz w:val="20"/>
                <w:szCs w:val="20"/>
              </w:rPr>
              <w:t>Standards</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N/A Not Applicable</w:t>
            </w:r>
          </w:p>
        </w:tc>
        <w:tc>
          <w:tcPr>
            <w:tcW w:w="2430" w:type="dxa"/>
            <w:gridSpan w:val="2"/>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30" w:firstLine="0"/>
              <w:jc w:val="center"/>
              <w:rPr>
                <w:rFonts w:ascii="Calibri" w:eastAsia="Calibri" w:hAnsi="Calibri" w:cs="Calibri"/>
                <w:sz w:val="20"/>
                <w:szCs w:val="20"/>
              </w:rPr>
            </w:pPr>
            <w:r>
              <w:rPr>
                <w:rFonts w:ascii="Calibri" w:eastAsia="Calibri" w:hAnsi="Calibri" w:cs="Calibr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116" w:firstLine="0"/>
              <w:jc w:val="center"/>
              <w:rPr>
                <w:rFonts w:ascii="Calibri" w:eastAsia="Calibri" w:hAnsi="Calibri" w:cs="Calibri"/>
                <w:sz w:val="20"/>
                <w:szCs w:val="20"/>
              </w:rPr>
            </w:pPr>
            <w:r>
              <w:rPr>
                <w:rFonts w:ascii="Calibri" w:eastAsia="Calibri" w:hAnsi="Calibri" w:cs="Calibr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116" w:firstLine="0"/>
              <w:jc w:val="center"/>
              <w:rPr>
                <w:rFonts w:ascii="Calibri" w:eastAsia="Calibri" w:hAnsi="Calibri" w:cs="Calibri"/>
                <w:b/>
                <w:sz w:val="20"/>
                <w:szCs w:val="20"/>
              </w:rPr>
            </w:pPr>
            <w:r>
              <w:rPr>
                <w:rFonts w:ascii="Calibri" w:eastAsia="Calibri" w:hAnsi="Calibri" w:cs="Calibri"/>
                <w:b/>
                <w:sz w:val="20"/>
                <w:szCs w:val="20"/>
              </w:rPr>
              <w:t>Comments</w:t>
            </w:r>
          </w:p>
        </w:tc>
      </w:tr>
      <w:tr w:rsidR="0095704D">
        <w:trPr>
          <w:trHeight w:val="1110"/>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6</w:t>
            </w:r>
          </w:p>
          <w:p w:rsidR="0095704D" w:rsidRDefault="000864AD">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6:</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ASSESSMENT.</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Assessing Student</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Learning</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6</w:t>
            </w:r>
          </w:p>
          <w:p w:rsidR="0095704D" w:rsidRDefault="0095704D">
            <w:pPr>
              <w:spacing w:line="259" w:lineRule="auto"/>
              <w:ind w:left="1" w:firstLine="0"/>
              <w:jc w:val="center"/>
              <w:rPr>
                <w:rFonts w:ascii="Calibri" w:eastAsia="Calibri" w:hAnsi="Calibri" w:cs="Calibri"/>
                <w:sz w:val="20"/>
                <w:szCs w:val="20"/>
              </w:rPr>
            </w:pPr>
          </w:p>
          <w:p w:rsidR="0095704D" w:rsidRDefault="000864AD">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CAEP ELE 3.a</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23"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23" w:firstLine="0"/>
              <w:rPr>
                <w:rFonts w:ascii="Calibri" w:eastAsia="Calibri" w:hAnsi="Calibri" w:cs="Calibri"/>
                <w:sz w:val="20"/>
                <w:szCs w:val="20"/>
              </w:rPr>
            </w:pPr>
            <w:r>
              <w:rPr>
                <w:rFonts w:ascii="Calibri" w:eastAsia="Calibri" w:hAnsi="Calibri" w:cs="Calibri"/>
                <w:sz w:val="20"/>
                <w:szCs w:val="20"/>
              </w:rPr>
              <w:t>Assessments used by candidate are not aligned with learning outcomes.</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sometimes uses assessments aligned to learning outcomes to inform instruction.</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uses formative and/or summative assessments that align with learning outcomes to inform instruction.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expertly and consistently uses formative and/or summative assessments that align with learning outcomes to inform instruction. Candidate applies the use of assessment in real time to inform instruction and support student learning.</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106"/>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6.1</w:t>
            </w:r>
          </w:p>
          <w:p w:rsidR="0095704D" w:rsidRDefault="000864AD">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6:</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ASSESSMENT.</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Providing Feedback to Learners</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6</w:t>
            </w:r>
          </w:p>
          <w:p w:rsidR="0095704D" w:rsidRDefault="0095704D">
            <w:pPr>
              <w:spacing w:line="259" w:lineRule="auto"/>
              <w:ind w:left="1" w:firstLine="0"/>
              <w:jc w:val="center"/>
              <w:rPr>
                <w:rFonts w:ascii="Calibri" w:eastAsia="Calibri" w:hAnsi="Calibri" w:cs="Calibri"/>
                <w:sz w:val="20"/>
                <w:szCs w:val="20"/>
              </w:rPr>
            </w:pPr>
          </w:p>
          <w:p w:rsidR="0095704D" w:rsidRDefault="000864AD">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CAEP ELE 3.b</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129"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129" w:firstLine="0"/>
              <w:rPr>
                <w:rFonts w:ascii="Calibri" w:eastAsia="Calibri" w:hAnsi="Calibri" w:cs="Calibri"/>
                <w:sz w:val="20"/>
                <w:szCs w:val="20"/>
              </w:rPr>
            </w:pPr>
            <w:r>
              <w:rPr>
                <w:rFonts w:ascii="Calibri" w:eastAsia="Calibri" w:hAnsi="Calibri" w:cs="Calibri"/>
                <w:sz w:val="20"/>
                <w:szCs w:val="20"/>
              </w:rPr>
              <w:t>Candidate does not provide meaningful feedback.</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21" w:firstLine="0"/>
              <w:rPr>
                <w:rFonts w:ascii="Calibri" w:eastAsia="Calibri" w:hAnsi="Calibri" w:cs="Calibri"/>
                <w:sz w:val="20"/>
                <w:szCs w:val="20"/>
              </w:rPr>
            </w:pPr>
            <w:r>
              <w:rPr>
                <w:rFonts w:ascii="Calibri" w:eastAsia="Calibri" w:hAnsi="Calibri" w:cs="Calibri"/>
                <w:sz w:val="20"/>
                <w:szCs w:val="20"/>
              </w:rPr>
              <w:t>Candidate sometimes provides learners with meaningful feedback that encourages self-reflection but not always with consistency.</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provides learners with ongoing, meaningful feedback and encourages students to self-evaluate and set goals for future learning.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expertly and consistently provides learners with ongoing, meaningful feedback and encourages students to self-evaluate and set goals for future learning. Candidate provides meaningful feedback in real time.</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after="1"/>
              <w:ind w:left="0" w:firstLine="0"/>
              <w:rPr>
                <w:rFonts w:ascii="Calibri" w:eastAsia="Calibri" w:hAnsi="Calibri" w:cs="Calibri"/>
                <w:b/>
                <w:sz w:val="20"/>
                <w:szCs w:val="20"/>
              </w:rPr>
            </w:pPr>
            <w:r>
              <w:rPr>
                <w:rFonts w:ascii="Calibri" w:eastAsia="Calibri" w:hAnsi="Calibri" w:cs="Calibri"/>
                <w:b/>
                <w:sz w:val="20"/>
                <w:szCs w:val="20"/>
              </w:rPr>
              <w:t>7</w:t>
            </w:r>
          </w:p>
          <w:p w:rsidR="0095704D" w:rsidRDefault="000864AD">
            <w:pPr>
              <w:spacing w:after="1"/>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7: PLANNING FOR INSTRUCTION.</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Designing</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Instruction/ Lesson</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Planning</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7</w:t>
            </w:r>
          </w:p>
          <w:p w:rsidR="0095704D" w:rsidRDefault="0095704D">
            <w:pPr>
              <w:spacing w:line="259" w:lineRule="auto"/>
              <w:ind w:left="1" w:firstLine="0"/>
              <w:jc w:val="center"/>
              <w:rPr>
                <w:rFonts w:ascii="Calibri" w:eastAsia="Calibri" w:hAnsi="Calibri" w:cs="Calibri"/>
                <w:sz w:val="20"/>
                <w:szCs w:val="20"/>
              </w:rPr>
            </w:pPr>
          </w:p>
          <w:p w:rsidR="0095704D" w:rsidRDefault="000864AD">
            <w:pPr>
              <w:spacing w:line="259" w:lineRule="auto"/>
              <w:ind w:left="1" w:firstLine="0"/>
              <w:jc w:val="center"/>
              <w:rPr>
                <w:rFonts w:ascii="Calibri" w:eastAsia="Calibri" w:hAnsi="Calibri" w:cs="Calibri"/>
                <w:sz w:val="20"/>
                <w:szCs w:val="20"/>
              </w:rPr>
            </w:pPr>
            <w:bookmarkStart w:id="1" w:name="_heading=h.gjdgxs" w:colFirst="0" w:colLast="0"/>
            <w:bookmarkEnd w:id="1"/>
            <w:r>
              <w:rPr>
                <w:rFonts w:ascii="Calibri" w:eastAsia="Calibri" w:hAnsi="Calibri" w:cs="Calibri"/>
                <w:sz w:val="20"/>
                <w:szCs w:val="20"/>
              </w:rPr>
              <w:t>CAEP ELE</w:t>
            </w:r>
          </w:p>
          <w:p w:rsidR="0095704D" w:rsidRDefault="000864AD">
            <w:pPr>
              <w:spacing w:line="259" w:lineRule="auto"/>
              <w:ind w:left="1" w:firstLine="0"/>
              <w:jc w:val="center"/>
              <w:rPr>
                <w:rFonts w:ascii="Calibri" w:eastAsia="Calibri" w:hAnsi="Calibri" w:cs="Calibri"/>
                <w:sz w:val="20"/>
                <w:szCs w:val="20"/>
              </w:rPr>
            </w:pPr>
            <w:bookmarkStart w:id="2" w:name="_heading=h.c5yd14taub28" w:colFirst="0" w:colLast="0"/>
            <w:bookmarkEnd w:id="2"/>
            <w:r>
              <w:rPr>
                <w:rFonts w:ascii="Calibri" w:eastAsia="Calibri" w:hAnsi="Calibri" w:cs="Calibri"/>
                <w:sz w:val="20"/>
                <w:szCs w:val="20"/>
              </w:rPr>
              <w:t>4.a</w:t>
            </w:r>
          </w:p>
          <w:p w:rsidR="0095704D" w:rsidRDefault="0095704D">
            <w:pPr>
              <w:spacing w:line="259" w:lineRule="auto"/>
              <w:ind w:left="1" w:firstLine="0"/>
              <w:jc w:val="center"/>
              <w:rPr>
                <w:rFonts w:ascii="Calibri" w:eastAsia="Calibri" w:hAnsi="Calibri" w:cs="Calibri"/>
                <w:sz w:val="20"/>
                <w:szCs w:val="20"/>
              </w:rPr>
            </w:pP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does not use knowledge of students to design lessons that engage students and meet the needs of all learners.</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attempts to use knowledge of students to design learning experiences; however, lessons only sometimes engage students and/or differentiates instruction to meet the needs of all learners.</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uses knowledge of students to design learning experiences that engage, challenge, meet the needs of and differentiates instruction for all learners.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expertly and consistently uses knowledge of students to effectively design learning experiences that engage, challenge, meet the needs of, and differentiates instruction for all learners in real time.</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42" w:lineRule="auto"/>
              <w:ind w:left="0" w:firstLine="0"/>
              <w:rPr>
                <w:rFonts w:ascii="Calibri" w:eastAsia="Calibri" w:hAnsi="Calibri" w:cs="Calibri"/>
                <w:b/>
                <w:sz w:val="20"/>
                <w:szCs w:val="20"/>
              </w:rPr>
            </w:pPr>
            <w:r>
              <w:rPr>
                <w:rFonts w:ascii="Calibri" w:eastAsia="Calibri" w:hAnsi="Calibri" w:cs="Calibri"/>
                <w:b/>
                <w:sz w:val="20"/>
                <w:szCs w:val="20"/>
              </w:rPr>
              <w:t xml:space="preserve">7.1 </w:t>
            </w:r>
          </w:p>
          <w:p w:rsidR="0095704D" w:rsidRDefault="000864AD">
            <w:pPr>
              <w:spacing w:line="242"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7: PLANNING FOR INSTRUCTION.</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Learning goals and curriculum standards applied</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7</w:t>
            </w:r>
          </w:p>
          <w:p w:rsidR="0095704D" w:rsidRDefault="0095704D">
            <w:pPr>
              <w:spacing w:line="259" w:lineRule="auto"/>
              <w:ind w:left="1" w:firstLine="0"/>
              <w:jc w:val="center"/>
              <w:rPr>
                <w:rFonts w:ascii="Calibri" w:eastAsia="Calibri" w:hAnsi="Calibri" w:cs="Calibri"/>
                <w:sz w:val="20"/>
                <w:szCs w:val="20"/>
              </w:rPr>
            </w:pPr>
          </w:p>
          <w:p w:rsidR="0095704D" w:rsidRDefault="000864AD">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CAEP 3.c</w:t>
            </w:r>
          </w:p>
          <w:p w:rsidR="0095704D" w:rsidRDefault="0095704D">
            <w:pPr>
              <w:spacing w:line="259" w:lineRule="auto"/>
              <w:ind w:left="1" w:firstLine="0"/>
              <w:jc w:val="center"/>
              <w:rPr>
                <w:rFonts w:ascii="Calibri" w:eastAsia="Calibri" w:hAnsi="Calibri" w:cs="Calibri"/>
                <w:sz w:val="20"/>
                <w:szCs w:val="20"/>
              </w:rPr>
            </w:pP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14"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14" w:firstLine="0"/>
              <w:rPr>
                <w:rFonts w:ascii="Calibri" w:eastAsia="Calibri" w:hAnsi="Calibri" w:cs="Calibri"/>
                <w:sz w:val="20"/>
                <w:szCs w:val="20"/>
              </w:rPr>
            </w:pPr>
            <w:r>
              <w:rPr>
                <w:rFonts w:ascii="Calibri" w:eastAsia="Calibri" w:hAnsi="Calibri" w:cs="Calibri"/>
                <w:sz w:val="20"/>
                <w:szCs w:val="20"/>
              </w:rPr>
              <w:t>Learning objectives and/or standards are poorly defined or missing, and/or the listed curriculum standards do not match the learning objectives.</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16" w:firstLine="0"/>
              <w:rPr>
                <w:rFonts w:ascii="Calibri" w:eastAsia="Calibri" w:hAnsi="Calibri" w:cs="Calibri"/>
                <w:sz w:val="20"/>
                <w:szCs w:val="20"/>
              </w:rPr>
            </w:pPr>
            <w:r>
              <w:rPr>
                <w:rFonts w:ascii="Calibri" w:eastAsia="Calibri" w:hAnsi="Calibri" w:cs="Calibri"/>
                <w:sz w:val="20"/>
                <w:szCs w:val="20"/>
              </w:rPr>
              <w:t>Candidate states the learning objectives and curriculum standards but the alignment between them is unclear.</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defines the learning objectives of the lesson along with identifying the curriculum standards. Candidate may still need guidance toward mastery in connecting standards and objectives in the design of instruction.</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consistently defines the learning objectives of the lesson along with expertly identifying the curriculum standards. The candidate expertly draws connections in real time between the standards and objectives in the design of instruction.</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after="1" w:line="241" w:lineRule="auto"/>
              <w:ind w:left="0"/>
              <w:rPr>
                <w:rFonts w:ascii="Calibri" w:eastAsia="Calibri" w:hAnsi="Calibri" w:cs="Calibri"/>
                <w:sz w:val="22"/>
                <w:szCs w:val="22"/>
                <w:highlight w:val="yellow"/>
              </w:rPr>
            </w:pPr>
            <w:r>
              <w:rPr>
                <w:rFonts w:ascii="Calibri" w:eastAsia="Calibri" w:hAnsi="Calibri" w:cs="Calibri"/>
                <w:sz w:val="22"/>
                <w:szCs w:val="22"/>
                <w:highlight w:val="yellow"/>
              </w:rPr>
              <w:lastRenderedPageBreak/>
              <w:t xml:space="preserve">7.a </w:t>
            </w:r>
          </w:p>
          <w:p w:rsidR="0095704D" w:rsidRDefault="000864AD">
            <w:pPr>
              <w:spacing w:after="1" w:line="241" w:lineRule="auto"/>
              <w:ind w:left="0"/>
              <w:rPr>
                <w:rFonts w:ascii="Calibri" w:eastAsia="Calibri" w:hAnsi="Calibri" w:cs="Calibri"/>
                <w:sz w:val="22"/>
                <w:szCs w:val="22"/>
                <w:highlight w:val="yellow"/>
              </w:rPr>
            </w:pPr>
            <w:r>
              <w:rPr>
                <w:rFonts w:ascii="Calibri" w:eastAsia="Calibri" w:hAnsi="Calibri" w:cs="Calibri"/>
                <w:sz w:val="22"/>
                <w:szCs w:val="22"/>
                <w:highlight w:val="yellow"/>
              </w:rPr>
              <w:t>Candidates explicitly support motivation and engagement in learning through diverse evidence-based core teaching practices.</w:t>
            </w:r>
          </w:p>
        </w:tc>
        <w:tc>
          <w:tcPr>
            <w:tcW w:w="90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2"/>
                <w:szCs w:val="22"/>
                <w:highlight w:val="yellow"/>
              </w:rPr>
            </w:pPr>
          </w:p>
          <w:p w:rsidR="0095704D" w:rsidRDefault="0095704D">
            <w:pPr>
              <w:spacing w:line="259" w:lineRule="auto"/>
              <w:ind w:left="1" w:firstLine="0"/>
              <w:rPr>
                <w:rFonts w:ascii="Calibri" w:eastAsia="Calibri" w:hAnsi="Calibri" w:cs="Calibri"/>
                <w:sz w:val="22"/>
                <w:szCs w:val="22"/>
                <w:highlight w:val="yellow"/>
              </w:rPr>
            </w:pPr>
          </w:p>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CAEP 3.f</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21" w:firstLine="0"/>
              <w:rPr>
                <w:rFonts w:ascii="Calibri" w:eastAsia="Calibri" w:hAnsi="Calibri" w:cs="Calibri"/>
                <w:sz w:val="22"/>
                <w:szCs w:val="22"/>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21" w:firstLine="0"/>
              <w:rPr>
                <w:rFonts w:ascii="Calibri" w:eastAsia="Calibri" w:hAnsi="Calibri" w:cs="Calibri"/>
                <w:sz w:val="22"/>
                <w:szCs w:val="22"/>
                <w:highlight w:val="yellow"/>
              </w:rPr>
            </w:pPr>
            <w:r>
              <w:rPr>
                <w:rFonts w:ascii="Calibri" w:eastAsia="Calibri" w:hAnsi="Calibri" w:cs="Calibri"/>
                <w:sz w:val="22"/>
                <w:szCs w:val="22"/>
                <w:highlight w:val="yellow"/>
              </w:rPr>
              <w:t>Candidate rarely supports support motivation and engagement in learning through diverse evidence-based core teaching practices.</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21" w:firstLine="0"/>
              <w:rPr>
                <w:rFonts w:ascii="Calibri" w:eastAsia="Calibri" w:hAnsi="Calibri" w:cs="Calibri"/>
                <w:sz w:val="22"/>
                <w:szCs w:val="22"/>
                <w:highlight w:val="yellow"/>
              </w:rPr>
            </w:pPr>
            <w:r>
              <w:rPr>
                <w:rFonts w:ascii="Calibri" w:eastAsia="Calibri" w:hAnsi="Calibri" w:cs="Calibri"/>
                <w:sz w:val="22"/>
                <w:szCs w:val="22"/>
                <w:highlight w:val="yellow"/>
              </w:rPr>
              <w:t>Candidate is beginning to support motivation and engagement in learning through diverse evidence-based core teaching practices.</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explicitly supports motivation and engagement in learning through diverse evidence-based core teaching practices but may still need some guidance</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explicitly supports motivation and engagement in learning through diverse evidence-based core teaching practices expertly, automatically and in real time.</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after="1" w:line="241" w:lineRule="auto"/>
              <w:ind w:left="0" w:firstLine="0"/>
              <w:rPr>
                <w:rFonts w:ascii="Calibri" w:eastAsia="Calibri" w:hAnsi="Calibri" w:cs="Calibri"/>
                <w:b/>
                <w:sz w:val="22"/>
                <w:szCs w:val="22"/>
                <w:highlight w:val="yellow"/>
              </w:rPr>
            </w:pPr>
            <w:proofErr w:type="gramStart"/>
            <w:r>
              <w:rPr>
                <w:rFonts w:ascii="Calibri" w:eastAsia="Calibri" w:hAnsi="Calibri" w:cs="Calibri"/>
                <w:sz w:val="22"/>
                <w:szCs w:val="22"/>
                <w:highlight w:val="yellow"/>
              </w:rPr>
              <w:t>7.b</w:t>
            </w:r>
            <w:proofErr w:type="gramEnd"/>
            <w:r>
              <w:rPr>
                <w:rFonts w:ascii="Calibri" w:eastAsia="Calibri" w:hAnsi="Calibri" w:cs="Calibri"/>
                <w:sz w:val="22"/>
                <w:szCs w:val="22"/>
                <w:highlight w:val="yellow"/>
              </w:rPr>
              <w:t xml:space="preserve"> Candidates teach a cohesive sequence of lessons to ensure sequential and appropriate learning opportunities for each child.</w:t>
            </w:r>
          </w:p>
        </w:tc>
        <w:tc>
          <w:tcPr>
            <w:tcW w:w="90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2"/>
                <w:szCs w:val="22"/>
                <w:highlight w:val="yellow"/>
              </w:rPr>
            </w:pPr>
          </w:p>
          <w:p w:rsidR="0095704D" w:rsidRDefault="0095704D">
            <w:pPr>
              <w:spacing w:line="259" w:lineRule="auto"/>
              <w:ind w:left="1" w:firstLine="0"/>
              <w:rPr>
                <w:rFonts w:ascii="Calibri" w:eastAsia="Calibri" w:hAnsi="Calibri" w:cs="Calibri"/>
                <w:sz w:val="22"/>
                <w:szCs w:val="22"/>
                <w:highlight w:val="yellow"/>
              </w:rPr>
            </w:pPr>
          </w:p>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CAEP 4.b</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21" w:firstLine="0"/>
              <w:rPr>
                <w:rFonts w:ascii="Calibri" w:eastAsia="Calibri" w:hAnsi="Calibri" w:cs="Calibri"/>
                <w:sz w:val="22"/>
                <w:szCs w:val="22"/>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rarely plans and teaches a cohesive sequence of lessons to ensure sequential and appropriate learning opportunities for each child.</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is beginning to plan and teach a cohesive sequence of lessons to ensure sequential and appropriate learning opportunities for each child.</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plans and teaches a cohesive sequence of lessons to ensure sequential and appropriate learning opportunities for each child but may still need some guidance.</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expertly plans and teaches a cohesive sequence of lessons to ensure sequential and appropriate learning opportunities for each child with automaticity.</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766"/>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after="1"/>
              <w:ind w:left="0" w:firstLine="0"/>
              <w:rPr>
                <w:rFonts w:ascii="Calibri" w:eastAsia="Calibri" w:hAnsi="Calibri" w:cs="Calibri"/>
                <w:b/>
                <w:sz w:val="20"/>
                <w:szCs w:val="20"/>
              </w:rPr>
            </w:pPr>
            <w:r>
              <w:rPr>
                <w:rFonts w:ascii="Calibri" w:eastAsia="Calibri" w:hAnsi="Calibri" w:cs="Calibri"/>
                <w:b/>
                <w:sz w:val="20"/>
                <w:szCs w:val="20"/>
              </w:rPr>
              <w:t>8</w:t>
            </w:r>
          </w:p>
          <w:p w:rsidR="0095704D" w:rsidRDefault="000864AD">
            <w:pPr>
              <w:spacing w:after="1"/>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8: INSTRUCTIONAL STRATEGIES.</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Instructional Tools</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8</w:t>
            </w:r>
          </w:p>
          <w:p w:rsidR="0095704D" w:rsidRDefault="0095704D">
            <w:pPr>
              <w:spacing w:line="259" w:lineRule="auto"/>
              <w:ind w:left="1" w:firstLine="0"/>
              <w:jc w:val="center"/>
              <w:rPr>
                <w:rFonts w:ascii="Calibri" w:eastAsia="Calibri" w:hAnsi="Calibri" w:cs="Calibri"/>
                <w:sz w:val="20"/>
                <w:szCs w:val="20"/>
              </w:rPr>
            </w:pPr>
          </w:p>
          <w:p w:rsidR="0095704D" w:rsidRDefault="000864AD">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 xml:space="preserve">CAEP 4.g  </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Instructional tools are not present in the candidate’s teaching and/or their use is perfunctory and do not support student learning.</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4" w:firstLine="0"/>
              <w:rPr>
                <w:rFonts w:ascii="Calibri" w:eastAsia="Calibri" w:hAnsi="Calibri" w:cs="Calibri"/>
                <w:sz w:val="20"/>
                <w:szCs w:val="20"/>
              </w:rPr>
            </w:pPr>
            <w:r>
              <w:rPr>
                <w:rFonts w:ascii="Calibri" w:eastAsia="Calibri" w:hAnsi="Calibri" w:cs="Calibri"/>
                <w:sz w:val="20"/>
                <w:szCs w:val="20"/>
              </w:rPr>
              <w:t>Candidate selects and uses instructional tools to demonstrate concepts and procedures. The application of the creative and engaging selection of materials needs to be further developed.</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ind w:left="1" w:firstLine="0"/>
              <w:rPr>
                <w:rFonts w:ascii="Calibri" w:eastAsia="Calibri" w:hAnsi="Calibri" w:cs="Calibri"/>
                <w:sz w:val="20"/>
                <w:szCs w:val="20"/>
              </w:rPr>
            </w:pPr>
            <w:r>
              <w:rPr>
                <w:rFonts w:ascii="Calibri" w:eastAsia="Calibri" w:hAnsi="Calibri" w:cs="Calibri"/>
                <w:sz w:val="20"/>
                <w:szCs w:val="20"/>
              </w:rPr>
              <w:t>Candidate’s selection and use of instructional tools is often creative and engaging, and well suited to build students’ conceptual understanding.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rPr>
                <w:rFonts w:ascii="Calibri" w:eastAsia="Calibri" w:hAnsi="Calibri" w:cs="Calibri"/>
                <w:sz w:val="20"/>
                <w:szCs w:val="20"/>
              </w:rPr>
            </w:pPr>
            <w:r>
              <w:rPr>
                <w:rFonts w:ascii="Calibri" w:eastAsia="Calibri" w:hAnsi="Calibri" w:cs="Calibri"/>
                <w:sz w:val="20"/>
                <w:szCs w:val="20"/>
              </w:rPr>
              <w:t>Candidate’s selection and use of instructional tools is consistently creative and engaging, and well suited to build students’ conceptual understanding.  Candidate always matches learner needs and instructional tools and can adapt the application of instructional tools in real time.</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jc w:val="center"/>
              <w:rPr>
                <w:rFonts w:ascii="Calibri" w:eastAsia="Calibri" w:hAnsi="Calibri" w:cs="Calibri"/>
                <w:sz w:val="20"/>
                <w:szCs w:val="20"/>
              </w:rPr>
            </w:pPr>
          </w:p>
        </w:tc>
      </w:tr>
      <w:tr w:rsidR="0095704D">
        <w:trPr>
          <w:trHeight w:val="2426"/>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9</w:t>
            </w:r>
          </w:p>
          <w:p w:rsidR="0095704D" w:rsidRDefault="000864AD">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9:</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PROFESSIONAL</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LEARNING /</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ETHICAL PRACTICE.</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Reflective</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Classroom Practice</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9</w:t>
            </w:r>
          </w:p>
          <w:p w:rsidR="0095704D" w:rsidRDefault="0095704D">
            <w:pPr>
              <w:spacing w:line="259" w:lineRule="auto"/>
              <w:ind w:left="1" w:firstLine="0"/>
              <w:jc w:val="center"/>
              <w:rPr>
                <w:rFonts w:ascii="Calibri" w:eastAsia="Calibri" w:hAnsi="Calibri" w:cs="Calibri"/>
                <w:sz w:val="20"/>
                <w:szCs w:val="20"/>
              </w:rPr>
            </w:pPr>
          </w:p>
          <w:p w:rsidR="0095704D" w:rsidRDefault="000864AD">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CAEP 5.b</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41"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41" w:lineRule="auto"/>
              <w:ind w:left="1" w:firstLine="0"/>
              <w:rPr>
                <w:rFonts w:ascii="Calibri" w:eastAsia="Calibri" w:hAnsi="Calibri" w:cs="Calibri"/>
                <w:sz w:val="20"/>
                <w:szCs w:val="20"/>
              </w:rPr>
            </w:pPr>
            <w:r>
              <w:rPr>
                <w:rFonts w:ascii="Calibri" w:eastAsia="Calibri" w:hAnsi="Calibri" w:cs="Calibri"/>
                <w:sz w:val="20"/>
                <w:szCs w:val="20"/>
              </w:rPr>
              <w:t>Reflections from candidate reveal a lack of self-awareness of classroom practice; candidate does not accept constructive feedback.</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ind w:left="1" w:firstLine="0"/>
              <w:rPr>
                <w:rFonts w:ascii="Calibri" w:eastAsia="Calibri" w:hAnsi="Calibri" w:cs="Calibri"/>
                <w:sz w:val="20"/>
                <w:szCs w:val="20"/>
              </w:rPr>
            </w:pPr>
            <w:r>
              <w:rPr>
                <w:rFonts w:ascii="Calibri" w:eastAsia="Calibri" w:hAnsi="Calibri" w:cs="Calibri"/>
                <w:sz w:val="20"/>
                <w:szCs w:val="20"/>
              </w:rPr>
              <w:t>Reflections from candidate show some self-awareness of classroom practice; however, candidate is unsure of what steps to take toward improvement.</w:t>
            </w: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does accept feedback, but may not act upon it.</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seeks feedback from university supervisor and cooperating teacher. Reflections demonstrate self-awareness of effective classroom practice and include dynamic steps toward improvement.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is pro-active in continually seeking feedback from university supervisor and cooperating teacher. Reflections demonstrate self-awareness of effective classroom practice and include dynamic steps toward improvement. Candidate incorporates feedback into classroom practice in real time.</w:t>
            </w:r>
          </w:p>
          <w:p w:rsidR="0095704D" w:rsidRDefault="0095704D">
            <w:pPr>
              <w:tabs>
                <w:tab w:val="left" w:pos="2390"/>
              </w:tabs>
              <w:rPr>
                <w:rFonts w:ascii="Calibri" w:eastAsia="Calibri" w:hAnsi="Calibri" w:cs="Calibri"/>
                <w:sz w:val="20"/>
                <w:szCs w:val="20"/>
              </w:rPr>
            </w:pP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301"/>
          <w:jc w:val="center"/>
        </w:trPr>
        <w:tc>
          <w:tcPr>
            <w:tcW w:w="1345" w:type="dxa"/>
            <w:tcBorders>
              <w:top w:val="single" w:sz="12" w:space="0" w:color="8EAADB"/>
              <w:left w:val="single" w:sz="4" w:space="0" w:color="B4C5E7"/>
              <w:bottom w:val="single" w:sz="12" w:space="0" w:color="8EAADB"/>
              <w:right w:val="single" w:sz="4" w:space="0" w:color="B4C5E7"/>
            </w:tcBorders>
          </w:tcPr>
          <w:p w:rsidR="0095704D" w:rsidRDefault="0095704D">
            <w:pPr>
              <w:spacing w:line="259" w:lineRule="auto"/>
              <w:ind w:left="0" w:firstLine="0"/>
              <w:rPr>
                <w:rFonts w:ascii="Calibri" w:eastAsia="Calibri" w:hAnsi="Calibri" w:cs="Calibri"/>
                <w:b/>
                <w:color w:val="538DD3"/>
                <w:sz w:val="20"/>
                <w:szCs w:val="20"/>
              </w:rPr>
            </w:pPr>
          </w:p>
        </w:tc>
        <w:tc>
          <w:tcPr>
            <w:tcW w:w="13230" w:type="dxa"/>
            <w:gridSpan w:val="7"/>
            <w:tcBorders>
              <w:top w:val="single" w:sz="12" w:space="0" w:color="8EAADB"/>
              <w:left w:val="single" w:sz="4" w:space="0" w:color="B4C5E7"/>
              <w:bottom w:val="single" w:sz="12" w:space="0" w:color="8EAADB"/>
              <w:right w:val="single" w:sz="4" w:space="0" w:color="B4C5E7"/>
            </w:tcBorders>
          </w:tcPr>
          <w:p w:rsidR="0095704D" w:rsidRDefault="000864AD">
            <w:pPr>
              <w:spacing w:line="259" w:lineRule="auto"/>
              <w:ind w:left="0" w:firstLine="0"/>
              <w:jc w:val="center"/>
              <w:rPr>
                <w:rFonts w:ascii="Calibri" w:eastAsia="Calibri" w:hAnsi="Calibri" w:cs="Calibri"/>
                <w:sz w:val="20"/>
                <w:szCs w:val="20"/>
              </w:rPr>
            </w:pPr>
            <w:r>
              <w:rPr>
                <w:rFonts w:ascii="Calibri" w:eastAsia="Calibri" w:hAnsi="Calibri" w:cs="Calibri"/>
                <w:b/>
                <w:color w:val="538DD3"/>
                <w:sz w:val="20"/>
                <w:szCs w:val="20"/>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95704D" w:rsidRDefault="0095704D">
            <w:pPr>
              <w:spacing w:line="259" w:lineRule="auto"/>
              <w:ind w:left="0" w:firstLine="0"/>
              <w:jc w:val="center"/>
              <w:rPr>
                <w:rFonts w:ascii="Calibri" w:eastAsia="Calibri" w:hAnsi="Calibri" w:cs="Calibri"/>
                <w:b/>
                <w:color w:val="538DD3"/>
                <w:sz w:val="20"/>
                <w:szCs w:val="20"/>
              </w:rPr>
            </w:pPr>
          </w:p>
        </w:tc>
      </w:tr>
      <w:tr w:rsidR="0095704D">
        <w:trPr>
          <w:trHeight w:val="262"/>
          <w:jc w:val="center"/>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9" w:firstLine="0"/>
              <w:rPr>
                <w:rFonts w:ascii="Calibri" w:eastAsia="Calibri" w:hAnsi="Calibri" w:cs="Calibri"/>
                <w:sz w:val="20"/>
                <w:szCs w:val="20"/>
              </w:rPr>
            </w:pPr>
            <w:r>
              <w:rPr>
                <w:rFonts w:ascii="Calibri" w:eastAsia="Calibri" w:hAnsi="Calibri" w:cs="Calibri"/>
                <w:b/>
                <w:sz w:val="20"/>
                <w:szCs w:val="20"/>
              </w:rPr>
              <w:t>Criteria</w:t>
            </w:r>
          </w:p>
        </w:tc>
        <w:tc>
          <w:tcPr>
            <w:tcW w:w="90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Standards</w:t>
            </w:r>
          </w:p>
        </w:tc>
        <w:tc>
          <w:tcPr>
            <w:tcW w:w="3913" w:type="dxa"/>
            <w:gridSpan w:val="2"/>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N/A Not Applicable</w:t>
            </w:r>
          </w:p>
        </w:tc>
        <w:tc>
          <w:tcPr>
            <w:tcW w:w="947"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0" w:right="30" w:firstLine="0"/>
              <w:jc w:val="center"/>
              <w:rPr>
                <w:rFonts w:ascii="Calibri" w:eastAsia="Calibri" w:hAnsi="Calibri" w:cs="Calibri"/>
                <w:sz w:val="20"/>
                <w:szCs w:val="20"/>
              </w:rPr>
            </w:pPr>
            <w:r>
              <w:rPr>
                <w:rFonts w:ascii="Calibri" w:eastAsia="Calibri" w:hAnsi="Calibri" w:cs="Calibr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116" w:firstLine="0"/>
              <w:jc w:val="center"/>
              <w:rPr>
                <w:rFonts w:ascii="Calibri" w:eastAsia="Calibri" w:hAnsi="Calibri" w:cs="Calibri"/>
                <w:sz w:val="20"/>
                <w:szCs w:val="20"/>
              </w:rPr>
            </w:pPr>
            <w:r>
              <w:rPr>
                <w:rFonts w:ascii="Calibri" w:eastAsia="Calibri" w:hAnsi="Calibri" w:cs="Calibr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95704D" w:rsidRDefault="000864AD">
            <w:pPr>
              <w:spacing w:line="259" w:lineRule="auto"/>
              <w:ind w:left="116" w:firstLine="0"/>
              <w:jc w:val="center"/>
              <w:rPr>
                <w:rFonts w:ascii="Calibri" w:eastAsia="Calibri" w:hAnsi="Calibri" w:cs="Calibri"/>
                <w:b/>
                <w:sz w:val="20"/>
                <w:szCs w:val="20"/>
              </w:rPr>
            </w:pPr>
            <w:r>
              <w:rPr>
                <w:rFonts w:ascii="Calibri" w:eastAsia="Calibri" w:hAnsi="Calibri" w:cs="Calibri"/>
                <w:b/>
                <w:sz w:val="20"/>
                <w:szCs w:val="20"/>
              </w:rPr>
              <w:t>Comments</w:t>
            </w:r>
          </w:p>
        </w:tc>
      </w:tr>
      <w:tr w:rsidR="0095704D">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10</w:t>
            </w:r>
          </w:p>
          <w:p w:rsidR="0095704D" w:rsidRDefault="000864AD">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10:</w:t>
            </w:r>
          </w:p>
          <w:p w:rsidR="0095704D" w:rsidRDefault="000864AD">
            <w:pPr>
              <w:spacing w:after="1"/>
              <w:ind w:left="0" w:firstLine="0"/>
              <w:rPr>
                <w:rFonts w:ascii="Calibri" w:eastAsia="Calibri" w:hAnsi="Calibri" w:cs="Calibri"/>
                <w:sz w:val="20"/>
                <w:szCs w:val="20"/>
              </w:rPr>
            </w:pPr>
            <w:r>
              <w:rPr>
                <w:rFonts w:ascii="Calibri" w:eastAsia="Calibri" w:hAnsi="Calibri" w:cs="Calibri"/>
                <w:b/>
                <w:sz w:val="20"/>
                <w:szCs w:val="20"/>
              </w:rPr>
              <w:t>LEADERSHIP / COLLABORATION. Roles and</w:t>
            </w:r>
          </w:p>
          <w:p w:rsidR="0095704D" w:rsidRDefault="000864AD">
            <w:pPr>
              <w:spacing w:line="259" w:lineRule="auto"/>
              <w:ind w:left="0" w:firstLine="0"/>
              <w:rPr>
                <w:rFonts w:ascii="Calibri" w:eastAsia="Calibri" w:hAnsi="Calibri" w:cs="Calibri"/>
                <w:sz w:val="20"/>
                <w:szCs w:val="20"/>
              </w:rPr>
            </w:pPr>
            <w:r>
              <w:rPr>
                <w:rFonts w:ascii="Calibri" w:eastAsia="Calibri" w:hAnsi="Calibri" w:cs="Calibri"/>
                <w:b/>
                <w:sz w:val="20"/>
                <w:szCs w:val="20"/>
              </w:rPr>
              <w:t>Responsibilities of</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Being a Teacher</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10</w:t>
            </w:r>
          </w:p>
          <w:p w:rsidR="0095704D" w:rsidRDefault="0095704D">
            <w:pPr>
              <w:spacing w:line="259" w:lineRule="auto"/>
              <w:ind w:left="1" w:firstLine="0"/>
              <w:jc w:val="center"/>
              <w:rPr>
                <w:rFonts w:ascii="Calibri" w:eastAsia="Calibri" w:hAnsi="Calibri" w:cs="Calibri"/>
                <w:sz w:val="20"/>
                <w:szCs w:val="20"/>
              </w:rPr>
            </w:pPr>
          </w:p>
          <w:p w:rsidR="0095704D" w:rsidRDefault="000864AD">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CAEP 5.a</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3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31" w:firstLine="0"/>
              <w:rPr>
                <w:rFonts w:ascii="Calibri" w:eastAsia="Calibri" w:hAnsi="Calibri" w:cs="Calibri"/>
                <w:sz w:val="20"/>
                <w:szCs w:val="20"/>
              </w:rPr>
            </w:pPr>
            <w:r>
              <w:rPr>
                <w:rFonts w:ascii="Calibri" w:eastAsia="Calibri" w:hAnsi="Calibri" w:cs="Calibri"/>
                <w:sz w:val="20"/>
                <w:szCs w:val="20"/>
              </w:rPr>
              <w:t>Candidate does not yet understand the roles and responsibilities of a teacher both inside and outside of the classroom.</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after="2" w:line="239" w:lineRule="auto"/>
              <w:ind w:left="1" w:firstLine="0"/>
              <w:rPr>
                <w:rFonts w:ascii="Calibri" w:eastAsia="Calibri" w:hAnsi="Calibri" w:cs="Calibri"/>
                <w:sz w:val="20"/>
                <w:szCs w:val="20"/>
              </w:rPr>
            </w:pPr>
            <w:r>
              <w:rPr>
                <w:rFonts w:ascii="Calibri" w:eastAsia="Calibri" w:hAnsi="Calibri" w:cs="Calibri"/>
                <w:sz w:val="20"/>
                <w:szCs w:val="20"/>
              </w:rPr>
              <w:t>Candidate understands classroom</w:t>
            </w:r>
          </w:p>
          <w:p w:rsidR="0095704D" w:rsidRDefault="000864AD">
            <w:pPr>
              <w:spacing w:line="259" w:lineRule="auto"/>
              <w:ind w:left="1" w:firstLine="0"/>
              <w:rPr>
                <w:rFonts w:ascii="Calibri" w:eastAsia="Calibri" w:hAnsi="Calibri" w:cs="Calibri"/>
                <w:sz w:val="20"/>
                <w:szCs w:val="20"/>
              </w:rPr>
            </w:pPr>
            <w:proofErr w:type="gramStart"/>
            <w:r>
              <w:rPr>
                <w:rFonts w:ascii="Calibri" w:eastAsia="Calibri" w:hAnsi="Calibri" w:cs="Calibri"/>
                <w:sz w:val="20"/>
                <w:szCs w:val="20"/>
              </w:rPr>
              <w:t>responsibilities</w:t>
            </w:r>
            <w:proofErr w:type="gramEnd"/>
            <w:r>
              <w:rPr>
                <w:rFonts w:ascii="Calibri" w:eastAsia="Calibri" w:hAnsi="Calibri" w:cs="Calibri"/>
                <w:sz w:val="20"/>
                <w:szCs w:val="20"/>
              </w:rPr>
              <w:t xml:space="preserve"> but does not exhibit a clear understanding of all teacher roles inside and outside the classroom.</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demonstrates an understanding of the roles and responsibilities of being a teacher, including those responsibilities outside of the classroom (e.g. timeliness, preparedness, collegiality, communication with parents and other staff members).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expertly and clearly understands the roles and responsibilities of being a teacher, including those responsibilities outside of the classroom (e.g. timeliness, preparedness, collegiality, communication with parents and other staff members). Candidate performs all professional teaching roles and responsibilities on a daily basis and in real time.</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sz w:val="22"/>
                <w:szCs w:val="22"/>
                <w:highlight w:val="yellow"/>
              </w:rPr>
            </w:pPr>
            <w:r>
              <w:rPr>
                <w:rFonts w:ascii="Calibri" w:eastAsia="Calibri" w:hAnsi="Calibri" w:cs="Calibri"/>
                <w:sz w:val="22"/>
                <w:szCs w:val="22"/>
                <w:highlight w:val="yellow"/>
              </w:rPr>
              <w:t xml:space="preserve">10.a </w:t>
            </w:r>
          </w:p>
          <w:p w:rsidR="0095704D" w:rsidRDefault="000864AD">
            <w:pPr>
              <w:spacing w:line="259" w:lineRule="auto"/>
              <w:ind w:left="0" w:firstLine="0"/>
              <w:rPr>
                <w:rFonts w:ascii="Calibri" w:eastAsia="Calibri" w:hAnsi="Calibri" w:cs="Calibri"/>
                <w:b/>
                <w:sz w:val="22"/>
                <w:szCs w:val="22"/>
                <w:highlight w:val="yellow"/>
              </w:rPr>
            </w:pPr>
            <w:r>
              <w:rPr>
                <w:rFonts w:ascii="Calibri" w:eastAsia="Calibri" w:hAnsi="Calibri" w:cs="Calibri"/>
                <w:sz w:val="22"/>
                <w:szCs w:val="22"/>
                <w:highlight w:val="yellow"/>
              </w:rPr>
              <w:t xml:space="preserve">Candidates participate in peer and professional learning communities to enhance </w:t>
            </w:r>
            <w:r>
              <w:rPr>
                <w:rFonts w:ascii="Calibri" w:eastAsia="Calibri" w:hAnsi="Calibri" w:cs="Calibri"/>
                <w:sz w:val="22"/>
                <w:szCs w:val="22"/>
                <w:highlight w:val="yellow"/>
              </w:rPr>
              <w:lastRenderedPageBreak/>
              <w:t>student learning.</w:t>
            </w:r>
          </w:p>
        </w:tc>
        <w:tc>
          <w:tcPr>
            <w:tcW w:w="90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rPr>
                <w:rFonts w:ascii="Calibri" w:eastAsia="Calibri" w:hAnsi="Calibri" w:cs="Calibri"/>
                <w:sz w:val="22"/>
                <w:szCs w:val="22"/>
                <w:highlight w:val="yellow"/>
              </w:rPr>
            </w:pPr>
          </w:p>
          <w:p w:rsidR="0095704D" w:rsidRDefault="0095704D">
            <w:pPr>
              <w:spacing w:line="259" w:lineRule="auto"/>
              <w:ind w:left="1" w:firstLine="0"/>
              <w:rPr>
                <w:rFonts w:ascii="Calibri" w:eastAsia="Calibri" w:hAnsi="Calibri" w:cs="Calibri"/>
                <w:sz w:val="22"/>
                <w:szCs w:val="22"/>
                <w:highlight w:val="yellow"/>
              </w:rPr>
            </w:pPr>
          </w:p>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CAEP 5.c</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after="1" w:line="241" w:lineRule="auto"/>
              <w:ind w:left="1" w:firstLine="0"/>
              <w:rPr>
                <w:rFonts w:ascii="Calibri" w:eastAsia="Calibri" w:hAnsi="Calibri" w:cs="Calibri"/>
                <w:sz w:val="22"/>
                <w:szCs w:val="22"/>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after="1" w:line="241"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rarely participates in peer and professional learning communities to enhance student learning.</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after="1" w:line="241"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is beginning to participate in peer and professional learning communities to enhance student learning.</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often participates in peer and professional learning communities to enhance student learning.</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2"/>
                <w:szCs w:val="22"/>
                <w:highlight w:val="yellow"/>
              </w:rPr>
            </w:pPr>
            <w:r>
              <w:rPr>
                <w:rFonts w:ascii="Calibri" w:eastAsia="Calibri" w:hAnsi="Calibri" w:cs="Calibri"/>
                <w:sz w:val="22"/>
                <w:szCs w:val="22"/>
                <w:highlight w:val="yellow"/>
              </w:rPr>
              <w:t>Candidate always participates in peer and professional learning communities to enhance student learning and seeks additional opportunities to support student learning through professional learning communities.</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t>11</w:t>
            </w:r>
          </w:p>
          <w:p w:rsidR="0095704D" w:rsidRDefault="000864AD">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t>NCE: DIVERSITY. Demonstrates respect for and affirms culturally and linguistically diverse children and their families</w:t>
            </w:r>
          </w:p>
          <w:p w:rsidR="0095704D" w:rsidRDefault="0095704D">
            <w:pPr>
              <w:spacing w:line="259" w:lineRule="auto"/>
              <w:ind w:left="0" w:right="16"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ISBE/</w:t>
            </w: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CRT</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Self-Awareness and Relationship to Others</w:t>
            </w:r>
          </w:p>
          <w:p w:rsidR="0095704D" w:rsidRDefault="0095704D">
            <w:pPr>
              <w:spacing w:line="259" w:lineRule="auto"/>
              <w:ind w:left="1" w:firstLine="0"/>
              <w:rPr>
                <w:rFonts w:ascii="Calibri" w:eastAsia="Calibri" w:hAnsi="Calibri" w:cs="Calibri"/>
                <w:sz w:val="20"/>
                <w:szCs w:val="20"/>
              </w:rPr>
            </w:pPr>
          </w:p>
          <w:p w:rsidR="0095704D" w:rsidRDefault="0095704D">
            <w:pPr>
              <w:spacing w:line="259" w:lineRule="auto"/>
              <w:ind w:left="1" w:firstLine="0"/>
              <w:rPr>
                <w:rFonts w:ascii="Calibri" w:eastAsia="Calibri" w:hAnsi="Calibri" w:cs="Calibri"/>
                <w:sz w:val="20"/>
                <w:szCs w:val="20"/>
              </w:rPr>
            </w:pP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6"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right="6" w:firstLine="0"/>
              <w:rPr>
                <w:rFonts w:ascii="Calibri" w:eastAsia="Calibri" w:hAnsi="Calibri" w:cs="Calibri"/>
                <w:sz w:val="20"/>
                <w:szCs w:val="20"/>
              </w:rPr>
            </w:pPr>
            <w:r>
              <w:rPr>
                <w:rFonts w:ascii="Calibri" w:eastAsia="Calibri" w:hAnsi="Calibri" w:cs="Calibri"/>
                <w:sz w:val="20"/>
                <w:szCs w:val="20"/>
              </w:rPr>
              <w:t xml:space="preserve">Candidate rarely uses and asset based mindset to demonstrate respect for and affirm the culturally and linguistically diverse </w:t>
            </w:r>
            <w:proofErr w:type="gramStart"/>
            <w:r>
              <w:rPr>
                <w:rFonts w:ascii="Calibri" w:eastAsia="Calibri" w:hAnsi="Calibri" w:cs="Calibri"/>
                <w:sz w:val="20"/>
                <w:szCs w:val="20"/>
              </w:rPr>
              <w:t>students  and</w:t>
            </w:r>
            <w:proofErr w:type="gramEnd"/>
            <w:r>
              <w:rPr>
                <w:rFonts w:ascii="Calibri" w:eastAsia="Calibri" w:hAnsi="Calibri" w:cs="Calibri"/>
                <w:sz w:val="20"/>
                <w:szCs w:val="20"/>
              </w:rPr>
              <w:t xml:space="preserve"> their families.</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firstLine="0"/>
              <w:rPr>
                <w:rFonts w:ascii="Calibri" w:eastAsia="Calibri" w:hAnsi="Calibri" w:cs="Calibri"/>
                <w:sz w:val="20"/>
                <w:szCs w:val="20"/>
              </w:rPr>
            </w:pPr>
            <w:r>
              <w:rPr>
                <w:rFonts w:ascii="Calibri" w:eastAsia="Calibri" w:hAnsi="Calibri" w:cs="Calibri"/>
                <w:sz w:val="20"/>
                <w:szCs w:val="20"/>
              </w:rPr>
              <w:t>Candidate is beginning to use an asset-based mindset to demonstrate respect for and affirm the backgrounds and identities of culturally and linguistically diverse students and their families</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firstLine="0"/>
              <w:rPr>
                <w:rFonts w:ascii="Calibri" w:eastAsia="Calibri" w:hAnsi="Calibri" w:cs="Calibri"/>
                <w:sz w:val="20"/>
                <w:szCs w:val="20"/>
              </w:rPr>
            </w:pPr>
            <w:r>
              <w:rPr>
                <w:rFonts w:ascii="Calibri" w:eastAsia="Calibri" w:hAnsi="Calibri" w:cs="Calibri"/>
                <w:sz w:val="20"/>
                <w:szCs w:val="20"/>
              </w:rPr>
              <w:t>Candidate often uses an asset-based mindset to demonstrate respect for and affirm the backgrounds and identities of culturally and linguistically diverse students and their families.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firstLine="0"/>
              <w:rPr>
                <w:rFonts w:ascii="Calibri" w:eastAsia="Calibri" w:hAnsi="Calibri" w:cs="Calibri"/>
                <w:sz w:val="20"/>
                <w:szCs w:val="20"/>
              </w:rPr>
            </w:pPr>
            <w:r>
              <w:rPr>
                <w:rFonts w:ascii="Calibri" w:eastAsia="Calibri" w:hAnsi="Calibri" w:cs="Calibri"/>
                <w:sz w:val="20"/>
                <w:szCs w:val="20"/>
              </w:rPr>
              <w:t>In real time, candidate consistently uses an asset-based mindset to demonstrate respect for and affirm the backgrounds and identities of culturally and linguistically diverse students and their families.</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3395"/>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12</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NCE: DIVERSITY. Creates learning environments and experiences that are free of bias and are culturally responsive</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ISBE/</w:t>
            </w: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CRT</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Systems of Oppression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And</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Content Selections in All Curricula</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5"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ind w:left="0" w:firstLine="0"/>
              <w:rPr>
                <w:rFonts w:ascii="Calibri" w:eastAsia="Calibri" w:hAnsi="Calibri" w:cs="Calibri"/>
                <w:sz w:val="20"/>
                <w:szCs w:val="20"/>
              </w:rPr>
            </w:pPr>
            <w:r>
              <w:rPr>
                <w:rFonts w:ascii="Calibri" w:eastAsia="Calibri" w:hAnsi="Calibri" w:cs="Calibri"/>
                <w:sz w:val="20"/>
                <w:szCs w:val="20"/>
              </w:rPr>
              <w:t>Candidate rarely designs and implements a culturally responsive learning environment applying practices that build upon cultural assets to positively impact students who are not part of the dominant culture.</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ind w:left="0" w:firstLine="0"/>
              <w:rPr>
                <w:rFonts w:ascii="Calibri" w:eastAsia="Calibri" w:hAnsi="Calibri" w:cs="Calibri"/>
                <w:sz w:val="20"/>
                <w:szCs w:val="20"/>
              </w:rPr>
            </w:pPr>
            <w:r>
              <w:rPr>
                <w:rFonts w:ascii="Calibri" w:eastAsia="Calibri" w:hAnsi="Calibri" w:cs="Calibri"/>
                <w:sz w:val="20"/>
                <w:szCs w:val="20"/>
              </w:rPr>
              <w:t>Candidate is beginning to design and implement a culturally responsive learning environment applying practices that build upon cultural assets to positively impact students who are not part of the dominant culture.</w:t>
            </w:r>
          </w:p>
          <w:p w:rsidR="0095704D" w:rsidRDefault="0095704D">
            <w:pPr>
              <w:ind w:left="0" w:firstLine="0"/>
              <w:rPr>
                <w:rFonts w:ascii="Calibri" w:eastAsia="Calibri" w:hAnsi="Calibri" w:cs="Calibri"/>
                <w:sz w:val="20"/>
                <w:szCs w:val="20"/>
              </w:rPr>
            </w:pP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ind w:left="0" w:firstLine="0"/>
              <w:rPr>
                <w:rFonts w:ascii="Calibri" w:eastAsia="Calibri" w:hAnsi="Calibri" w:cs="Calibri"/>
                <w:sz w:val="20"/>
                <w:szCs w:val="20"/>
              </w:rPr>
            </w:pPr>
            <w:r>
              <w:rPr>
                <w:rFonts w:ascii="Calibri" w:eastAsia="Calibri" w:hAnsi="Calibri" w:cs="Calibri"/>
                <w:sz w:val="20"/>
                <w:szCs w:val="20"/>
              </w:rPr>
              <w:t>Candidate often designs and implements a culturally responsive learning environment applying practices that build upon cultural assets to positively impact students who are not part of the dominant culture.</w:t>
            </w:r>
          </w:p>
          <w:p w:rsidR="0095704D" w:rsidRDefault="000864AD">
            <w:pPr>
              <w:ind w:left="0" w:firstLine="0"/>
              <w:rPr>
                <w:rFonts w:ascii="Calibri" w:eastAsia="Calibri" w:hAnsi="Calibri" w:cs="Calibri"/>
                <w:sz w:val="20"/>
                <w:szCs w:val="20"/>
              </w:rPr>
            </w:pPr>
            <w:r>
              <w:rPr>
                <w:rFonts w:ascii="Calibri" w:eastAsia="Calibri" w:hAnsi="Calibri" w:cs="Calibri"/>
                <w:sz w:val="20"/>
                <w:szCs w:val="20"/>
              </w:rPr>
              <w:t>Candidate may continue to seek additional development toward mastery in this area.</w:t>
            </w:r>
          </w:p>
          <w:p w:rsidR="0095704D" w:rsidRDefault="0095704D">
            <w:pPr>
              <w:ind w:left="0" w:firstLine="0"/>
              <w:rPr>
                <w:rFonts w:ascii="Calibri" w:eastAsia="Calibri" w:hAnsi="Calibri" w:cs="Calibri"/>
                <w:sz w:val="20"/>
                <w:szCs w:val="20"/>
              </w:rPr>
            </w:pP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ind w:left="0" w:firstLine="0"/>
              <w:rPr>
                <w:rFonts w:ascii="Calibri" w:eastAsia="Calibri" w:hAnsi="Calibri" w:cs="Calibri"/>
                <w:sz w:val="20"/>
                <w:szCs w:val="20"/>
              </w:rPr>
            </w:pPr>
            <w:r>
              <w:rPr>
                <w:rFonts w:ascii="Calibri" w:eastAsia="Calibri" w:hAnsi="Calibri" w:cs="Calibri"/>
                <w:sz w:val="20"/>
                <w:szCs w:val="20"/>
              </w:rPr>
              <w:t>Candidate consistently designs and implements a culturally responsive learning environment applying practices that build upon cultural assets to positively impact students who are not part of the dominant culture.</w:t>
            </w:r>
          </w:p>
          <w:p w:rsidR="0095704D" w:rsidRDefault="0095704D">
            <w:pPr>
              <w:spacing w:line="256" w:lineRule="auto"/>
              <w:ind w:left="1" w:firstLine="0"/>
              <w:rPr>
                <w:rFonts w:ascii="Calibri" w:eastAsia="Calibri" w:hAnsi="Calibri" w:cs="Calibri"/>
                <w:sz w:val="20"/>
                <w:szCs w:val="20"/>
              </w:rPr>
            </w:pP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548"/>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right="10" w:firstLine="0"/>
              <w:rPr>
                <w:rFonts w:ascii="Calibri" w:eastAsia="Calibri" w:hAnsi="Calibri" w:cs="Calibri"/>
                <w:b/>
                <w:sz w:val="20"/>
                <w:szCs w:val="20"/>
              </w:rPr>
            </w:pPr>
            <w:r>
              <w:rPr>
                <w:rFonts w:ascii="Calibri" w:eastAsia="Calibri" w:hAnsi="Calibri" w:cs="Calibri"/>
                <w:b/>
                <w:sz w:val="20"/>
                <w:szCs w:val="20"/>
              </w:rPr>
              <w:lastRenderedPageBreak/>
              <w:t>13</w:t>
            </w:r>
          </w:p>
          <w:p w:rsidR="0095704D" w:rsidRDefault="000864AD">
            <w:pPr>
              <w:spacing w:line="259" w:lineRule="auto"/>
              <w:ind w:left="0" w:right="10" w:firstLine="0"/>
              <w:rPr>
                <w:rFonts w:ascii="Calibri" w:eastAsia="Calibri" w:hAnsi="Calibri" w:cs="Calibri"/>
                <w:b/>
                <w:sz w:val="20"/>
                <w:szCs w:val="20"/>
              </w:rPr>
            </w:pPr>
            <w:r>
              <w:rPr>
                <w:rFonts w:ascii="Calibri" w:eastAsia="Calibri" w:hAnsi="Calibri" w:cs="Calibri"/>
                <w:b/>
                <w:sz w:val="20"/>
                <w:szCs w:val="20"/>
              </w:rPr>
              <w:t>NCE: DIVERSITY. Adapts curriculum and strategies for the diverse or exceptional learners</w:t>
            </w:r>
          </w:p>
          <w:p w:rsidR="0095704D" w:rsidRDefault="0095704D">
            <w:pPr>
              <w:spacing w:line="259" w:lineRule="auto"/>
              <w:ind w:left="0" w:right="1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ISBE/</w:t>
            </w: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CRT</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Students as Individuals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and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Student Representation in the Learning </w:t>
            </w: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Environment</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CAEP 3.d</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29"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right="29" w:firstLine="0"/>
              <w:rPr>
                <w:rFonts w:ascii="Calibri" w:eastAsia="Calibri" w:hAnsi="Calibri" w:cs="Calibri"/>
                <w:sz w:val="20"/>
                <w:szCs w:val="20"/>
              </w:rPr>
            </w:pPr>
            <w:r>
              <w:rPr>
                <w:rFonts w:ascii="Calibri" w:eastAsia="Calibri" w:hAnsi="Calibri" w:cs="Calibri"/>
                <w:sz w:val="20"/>
                <w:szCs w:val="20"/>
              </w:rPr>
              <w:t>Candidate rarely adapts curriculum and teaching strategies for the individual, diverse or exceptional learners.</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right="21" w:firstLine="0"/>
              <w:rPr>
                <w:rFonts w:ascii="Calibri" w:eastAsia="Calibri" w:hAnsi="Calibri" w:cs="Calibri"/>
                <w:sz w:val="20"/>
                <w:szCs w:val="20"/>
              </w:rPr>
            </w:pPr>
            <w:r>
              <w:rPr>
                <w:rFonts w:ascii="Calibri" w:eastAsia="Calibri" w:hAnsi="Calibri" w:cs="Calibri"/>
                <w:sz w:val="20"/>
                <w:szCs w:val="20"/>
              </w:rPr>
              <w:t>Candidate adapts curriculum and teaching strategies for the individual, diverse or exceptional learners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firstLine="0"/>
              <w:rPr>
                <w:rFonts w:ascii="Calibri" w:eastAsia="Calibri" w:hAnsi="Calibri" w:cs="Calibri"/>
                <w:sz w:val="20"/>
                <w:szCs w:val="20"/>
              </w:rPr>
            </w:pPr>
            <w:r>
              <w:rPr>
                <w:rFonts w:ascii="Calibri" w:eastAsia="Calibri" w:hAnsi="Calibri" w:cs="Calibri"/>
                <w:sz w:val="20"/>
                <w:szCs w:val="20"/>
              </w:rPr>
              <w:t>Candidate often adapts curriculum and teaching strategies for the individual, diverse or exceptional learners.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6" w:lineRule="auto"/>
              <w:ind w:left="1" w:firstLine="0"/>
              <w:rPr>
                <w:rFonts w:ascii="Calibri" w:eastAsia="Calibri" w:hAnsi="Calibri" w:cs="Calibri"/>
                <w:sz w:val="20"/>
                <w:szCs w:val="20"/>
              </w:rPr>
            </w:pPr>
            <w:r>
              <w:rPr>
                <w:rFonts w:ascii="Calibri" w:eastAsia="Calibri" w:hAnsi="Calibri" w:cs="Calibri"/>
                <w:sz w:val="20"/>
                <w:szCs w:val="20"/>
              </w:rPr>
              <w:t>In real time, candidate consistently adapts curriculum and teaching strategies for the individual, diverse or exceptional learners.</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963"/>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14</w:t>
            </w:r>
          </w:p>
          <w:p w:rsidR="0095704D" w:rsidRDefault="000864AD">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NCE: TECHNOLOGY. Designs appropriate learning environments that demonstrate the</w:t>
            </w:r>
          </w:p>
          <w:p w:rsidR="0095704D" w:rsidRDefault="000864AD">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Ethical Use of Technology/</w:t>
            </w:r>
          </w:p>
          <w:p w:rsidR="0095704D" w:rsidRDefault="000864AD">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Digital Citizenship</w:t>
            </w:r>
          </w:p>
          <w:p w:rsidR="0095704D" w:rsidRDefault="0095704D">
            <w:pPr>
              <w:spacing w:line="259" w:lineRule="auto"/>
              <w:ind w:left="0" w:right="3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ISTE Standard for Educators</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Citizen</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right="10"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10" w:firstLine="0"/>
              <w:rPr>
                <w:rFonts w:ascii="Calibri" w:eastAsia="Calibri" w:hAnsi="Calibri" w:cs="Calibri"/>
                <w:sz w:val="20"/>
                <w:szCs w:val="20"/>
              </w:rPr>
            </w:pPr>
            <w:r>
              <w:rPr>
                <w:rFonts w:ascii="Calibri" w:eastAsia="Calibri" w:hAnsi="Calibri" w:cs="Calibri"/>
                <w:sz w:val="20"/>
                <w:szCs w:val="20"/>
              </w:rPr>
              <w:t>Candidate rarely designs appropriate learning environments and activities using various technologies to demonstrate ethical uses of technology.</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41" w:lineRule="auto"/>
              <w:ind w:left="1" w:firstLine="0"/>
              <w:rPr>
                <w:rFonts w:ascii="Calibri" w:eastAsia="Calibri" w:hAnsi="Calibri" w:cs="Calibri"/>
                <w:sz w:val="20"/>
                <w:szCs w:val="20"/>
              </w:rPr>
            </w:pPr>
            <w:r>
              <w:rPr>
                <w:rFonts w:ascii="Calibri" w:eastAsia="Calibri" w:hAnsi="Calibri" w:cs="Calibri"/>
                <w:sz w:val="20"/>
                <w:szCs w:val="20"/>
              </w:rPr>
              <w:t>Candidate designs learning environments and activities using various technologies demonstrating ethical uses of technology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designs appropriate learning environments and activities that demonstrate ethical uses of using various technologies. Candidate may continue to seek additional development toward mastery inn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In real time, candidate consistently designs appropriate learning environments and activities using various technologies that demonstrate ethical uses of technology.</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548"/>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15</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NCE: TECHNOLOGY. Adapts curriculum using </w:t>
            </w:r>
            <w:r>
              <w:rPr>
                <w:rFonts w:ascii="Calibri" w:eastAsia="Calibri" w:hAnsi="Calibri" w:cs="Calibri"/>
                <w:b/>
                <w:sz w:val="20"/>
                <w:szCs w:val="20"/>
              </w:rPr>
              <w:lastRenderedPageBreak/>
              <w:t>technology to address the diverse needs of children</w:t>
            </w:r>
          </w:p>
          <w:p w:rsidR="0095704D" w:rsidRDefault="0095704D">
            <w:pPr>
              <w:spacing w:line="259" w:lineRule="auto"/>
              <w:ind w:left="0" w:firstLine="0"/>
              <w:rPr>
                <w:rFonts w:ascii="Calibri" w:eastAsia="Calibri" w:hAnsi="Calibri" w:cs="Calibri"/>
                <w:b/>
                <w:sz w:val="20"/>
                <w:szCs w:val="20"/>
              </w:rPr>
            </w:pPr>
          </w:p>
          <w:p w:rsidR="0095704D" w:rsidRDefault="0095704D">
            <w:pPr>
              <w:spacing w:line="259" w:lineRule="auto"/>
              <w:ind w:left="0" w:firstLine="0"/>
              <w:rPr>
                <w:rFonts w:ascii="Calibri" w:eastAsia="Calibri" w:hAnsi="Calibri" w:cs="Calibri"/>
                <w:b/>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lastRenderedPageBreak/>
              <w:t>ISTE Standard for Educators</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Designer</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and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Facilitator</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Instructional technology used is unrelated to instructional outcomes and rarely used to address the diverse needs of students in the classroom.</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is beginning to use instructional technology that is mostly appropriate to the instructional outcomes, compliments content specific material and addresses the </w:t>
            </w:r>
            <w:r>
              <w:rPr>
                <w:rFonts w:ascii="Calibri" w:eastAsia="Calibri" w:hAnsi="Calibri" w:cs="Calibri"/>
                <w:sz w:val="20"/>
                <w:szCs w:val="20"/>
              </w:rPr>
              <w:lastRenderedPageBreak/>
              <w:t>diverse needs of students most of the time. Further development in this area is needed.</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ind w:left="1" w:firstLine="0"/>
              <w:rPr>
                <w:rFonts w:ascii="Calibri" w:eastAsia="Calibri" w:hAnsi="Calibri" w:cs="Calibri"/>
                <w:sz w:val="20"/>
                <w:szCs w:val="20"/>
              </w:rPr>
            </w:pPr>
            <w:r>
              <w:rPr>
                <w:rFonts w:ascii="Calibri" w:eastAsia="Calibri" w:hAnsi="Calibri" w:cs="Calibri"/>
                <w:sz w:val="20"/>
                <w:szCs w:val="20"/>
              </w:rPr>
              <w:lastRenderedPageBreak/>
              <w:t xml:space="preserve">Candidate often uses instructional technology that is appropriate to the instructional outcomes, complements content specific material and </w:t>
            </w:r>
            <w:r>
              <w:rPr>
                <w:rFonts w:ascii="Calibri" w:eastAsia="Calibri" w:hAnsi="Calibri" w:cs="Calibri"/>
                <w:sz w:val="20"/>
                <w:szCs w:val="20"/>
              </w:rPr>
              <w:lastRenderedPageBreak/>
              <w:t>addresses the diverse needs of students. .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ind w:left="1" w:firstLine="0"/>
              <w:rPr>
                <w:rFonts w:ascii="Calibri" w:eastAsia="Calibri" w:hAnsi="Calibri" w:cs="Calibri"/>
                <w:sz w:val="20"/>
                <w:szCs w:val="20"/>
              </w:rPr>
            </w:pPr>
            <w:r>
              <w:rPr>
                <w:rFonts w:ascii="Calibri" w:eastAsia="Calibri" w:hAnsi="Calibri" w:cs="Calibri"/>
                <w:sz w:val="20"/>
                <w:szCs w:val="20"/>
              </w:rPr>
              <w:lastRenderedPageBreak/>
              <w:t xml:space="preserve">Candidate expertly uses instructional technology that is appropriate to the instructional outcomes, complements content specific material and addresses the </w:t>
            </w:r>
            <w:r>
              <w:rPr>
                <w:rFonts w:ascii="Calibri" w:eastAsia="Calibri" w:hAnsi="Calibri" w:cs="Calibri"/>
                <w:sz w:val="20"/>
                <w:szCs w:val="20"/>
              </w:rPr>
              <w:lastRenderedPageBreak/>
              <w:t>diverse needs of students. Candidate always matches learner needs and instructional technology and can adapt the application of technology in real time.</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r w:rsidR="0095704D">
        <w:trPr>
          <w:trHeight w:val="1330"/>
          <w:jc w:val="center"/>
        </w:trPr>
        <w:tc>
          <w:tcPr>
            <w:tcW w:w="1345"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16</w:t>
            </w:r>
          </w:p>
          <w:p w:rsidR="0095704D" w:rsidRDefault="000864AD">
            <w:pPr>
              <w:spacing w:line="259" w:lineRule="auto"/>
              <w:ind w:left="0" w:firstLine="0"/>
              <w:rPr>
                <w:rFonts w:ascii="Calibri" w:eastAsia="Calibri" w:hAnsi="Calibri" w:cs="Calibri"/>
                <w:b/>
                <w:sz w:val="20"/>
                <w:szCs w:val="20"/>
              </w:rPr>
            </w:pPr>
            <w:r>
              <w:rPr>
                <w:rFonts w:ascii="Calibri" w:eastAsia="Calibri" w:hAnsi="Calibri" w:cs="Calibri"/>
                <w:b/>
                <w:sz w:val="20"/>
                <w:szCs w:val="20"/>
              </w:rPr>
              <w:t>NCE: TECHNOLOGY. Uses technology to create and implement assessments</w:t>
            </w:r>
          </w:p>
          <w:p w:rsidR="0095704D" w:rsidRDefault="0095704D">
            <w:pPr>
              <w:spacing w:line="259" w:lineRule="auto"/>
              <w:ind w:left="0" w:firstLine="0"/>
              <w:rPr>
                <w:rFonts w:ascii="Calibri" w:eastAsia="Calibri" w:hAnsi="Calibri" w:cs="Calibri"/>
                <w:sz w:val="20"/>
                <w:szCs w:val="20"/>
              </w:rPr>
            </w:pPr>
          </w:p>
        </w:tc>
        <w:tc>
          <w:tcPr>
            <w:tcW w:w="90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ISTE Standard for Educators</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Analyst</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and </w:t>
            </w:r>
          </w:p>
          <w:p w:rsidR="0095704D" w:rsidRDefault="0095704D">
            <w:pPr>
              <w:spacing w:line="259" w:lineRule="auto"/>
              <w:ind w:left="1" w:firstLine="0"/>
              <w:rPr>
                <w:rFonts w:ascii="Calibri" w:eastAsia="Calibri" w:hAnsi="Calibri" w:cs="Calibri"/>
                <w:sz w:val="20"/>
                <w:szCs w:val="20"/>
              </w:rPr>
            </w:pPr>
          </w:p>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Collaborator</w:t>
            </w:r>
          </w:p>
        </w:tc>
        <w:tc>
          <w:tcPr>
            <w:tcW w:w="2430"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rarely uses technology to create and implement assessments.</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after="1"/>
              <w:ind w:left="1" w:right="16" w:firstLine="0"/>
              <w:rPr>
                <w:rFonts w:ascii="Calibri" w:eastAsia="Calibri" w:hAnsi="Calibri" w:cs="Calibri"/>
                <w:sz w:val="20"/>
                <w:szCs w:val="20"/>
              </w:rPr>
            </w:pPr>
            <w:r>
              <w:rPr>
                <w:rFonts w:ascii="Calibri" w:eastAsia="Calibri" w:hAnsi="Calibri" w:cs="Calibri"/>
                <w:sz w:val="20"/>
                <w:szCs w:val="20"/>
              </w:rPr>
              <w:t>Candidate is beginning to use technology to create and implement assessments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right="107" w:firstLine="0"/>
              <w:rPr>
                <w:rFonts w:ascii="Calibri" w:eastAsia="Calibri" w:hAnsi="Calibri" w:cs="Calibri"/>
                <w:sz w:val="20"/>
                <w:szCs w:val="20"/>
              </w:rPr>
            </w:pPr>
            <w:r>
              <w:rPr>
                <w:rFonts w:ascii="Calibri" w:eastAsia="Calibri" w:hAnsi="Calibri" w:cs="Calibri"/>
                <w:sz w:val="20"/>
                <w:szCs w:val="20"/>
              </w:rPr>
              <w:t>Candidate often uses technology to create and implement assessments to support learner outcomes.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5704D" w:rsidRDefault="000864AD">
            <w:pPr>
              <w:spacing w:line="259" w:lineRule="auto"/>
              <w:ind w:left="1" w:firstLine="0"/>
              <w:rPr>
                <w:rFonts w:ascii="Calibri" w:eastAsia="Calibri" w:hAnsi="Calibri" w:cs="Calibri"/>
                <w:sz w:val="20"/>
                <w:szCs w:val="20"/>
              </w:rPr>
            </w:pPr>
            <w:r>
              <w:rPr>
                <w:rFonts w:ascii="Calibri" w:eastAsia="Calibri" w:hAnsi="Calibri" w:cs="Calibri"/>
                <w:sz w:val="20"/>
                <w:szCs w:val="20"/>
              </w:rPr>
              <w:t>Candidate consistently uses technology to create and implement assessments that support learner outcomes in real time.</w:t>
            </w:r>
          </w:p>
        </w:tc>
        <w:tc>
          <w:tcPr>
            <w:tcW w:w="2524" w:type="dxa"/>
            <w:tcBorders>
              <w:top w:val="single" w:sz="4" w:space="0" w:color="B4C5E7"/>
              <w:left w:val="single" w:sz="4" w:space="0" w:color="B4C5E7"/>
              <w:bottom w:val="single" w:sz="4" w:space="0" w:color="B4C5E7"/>
              <w:right w:val="single" w:sz="4" w:space="0" w:color="B4C5E7"/>
            </w:tcBorders>
          </w:tcPr>
          <w:p w:rsidR="0095704D" w:rsidRDefault="0095704D">
            <w:pPr>
              <w:spacing w:line="259" w:lineRule="auto"/>
              <w:ind w:left="1" w:firstLine="0"/>
              <w:jc w:val="center"/>
              <w:rPr>
                <w:rFonts w:ascii="Calibri" w:eastAsia="Calibri" w:hAnsi="Calibri" w:cs="Calibri"/>
                <w:sz w:val="20"/>
                <w:szCs w:val="20"/>
              </w:rPr>
            </w:pPr>
          </w:p>
        </w:tc>
      </w:tr>
    </w:tbl>
    <w:p w:rsidR="0095704D" w:rsidRDefault="0095704D">
      <w:pPr>
        <w:jc w:val="center"/>
        <w:rPr>
          <w:rFonts w:ascii="Calibri" w:eastAsia="Calibri" w:hAnsi="Calibri" w:cs="Calibri"/>
          <w:sz w:val="20"/>
          <w:szCs w:val="20"/>
        </w:rPr>
      </w:pPr>
    </w:p>
    <w:sectPr w:rsidR="0095704D">
      <w:pgSz w:w="2016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04D"/>
    <w:rsid w:val="000864AD"/>
    <w:rsid w:val="00202F78"/>
    <w:rsid w:val="00907BA8"/>
    <w:rsid w:val="0095704D"/>
    <w:rsid w:val="00AD2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D2D06-EC89-4664-ACC9-DB90CC46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line="249" w:lineRule="auto"/>
        <w:ind w:left="1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B18"/>
    <w:pPr>
      <w:ind w:hanging="10"/>
    </w:pPr>
    <w:rPr>
      <w:color w:val="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Grid">
    <w:name w:val="TableGrid"/>
    <w:rsid w:val="00520B18"/>
    <w:pPr>
      <w:spacing w:line="240" w:lineRule="auto"/>
    </w:pPr>
    <w:rPr>
      <w:rFonts w:eastAsiaTheme="minorEastAsia"/>
    </w:rPr>
    <w:tblPr>
      <w:tblCellMar>
        <w:top w:w="0" w:type="dxa"/>
        <w:left w:w="0" w:type="dxa"/>
        <w:bottom w:w="0" w:type="dxa"/>
        <w:right w:w="0" w:type="dxa"/>
      </w:tblCellMar>
    </w:tblPr>
  </w:style>
  <w:style w:type="character" w:customStyle="1" w:styleId="markedcontent">
    <w:name w:val="markedcontent"/>
    <w:basedOn w:val="DefaultParagraphFont"/>
    <w:rsid w:val="00DC1F3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40" w:type="dxa"/>
        <w:left w:w="28" w:type="dxa"/>
        <w:right w:w="3" w:type="dxa"/>
      </w:tblCellMar>
    </w:tblPr>
  </w:style>
  <w:style w:type="table" w:customStyle="1" w:styleId="a0">
    <w:basedOn w:val="TableNormal"/>
    <w:pPr>
      <w:spacing w:line="240" w:lineRule="auto"/>
    </w:pPr>
    <w:tblPr>
      <w:tblStyleRowBandSize w:val="1"/>
      <w:tblStyleColBandSize w:val="1"/>
      <w:tblCellMar>
        <w:top w:w="40" w:type="dxa"/>
        <w:left w:w="28" w:type="dxa"/>
        <w:right w:w="0" w:type="dxa"/>
      </w:tblCellMar>
    </w:tblPr>
  </w:style>
  <w:style w:type="character" w:styleId="SubtleEmphasis">
    <w:name w:val="Subtle Emphasis"/>
    <w:basedOn w:val="DefaultParagraphFont"/>
    <w:uiPriority w:val="19"/>
    <w:qFormat/>
    <w:rsid w:val="00202F7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s6MXKacTIaw6j6ZzKdSLuiPyZA==">AMUW2mVOn72376lG3HWAmSPxsFYlhQFWgmldr7+mGwlk4qAKCeYIHXF4Q6zHzxupEW2M56YCphGj/DX1H3ognRmTL7T5RV3uCKFBvJoyPyB7ASZf7kdYEnlqwpS2Bj6Jg/DmGIQD+o/lDk6MK8f2T/8pOr0OX8TLTQ==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3713</Words>
  <Characters>21166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Jessee</dc:creator>
  <cp:lastModifiedBy>Sherri Bressman</cp:lastModifiedBy>
  <cp:revision>3</cp:revision>
  <dcterms:created xsi:type="dcterms:W3CDTF">2021-08-19T15:44:00Z</dcterms:created>
  <dcterms:modified xsi:type="dcterms:W3CDTF">2021-08-19T15:44:00Z</dcterms:modified>
</cp:coreProperties>
</file>