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F9B" w:rsidRDefault="00284F9B">
      <w:pPr>
        <w:widowControl w:val="0"/>
        <w:pBdr>
          <w:top w:val="nil"/>
          <w:left w:val="nil"/>
          <w:bottom w:val="nil"/>
          <w:right w:val="nil"/>
          <w:between w:val="nil"/>
        </w:pBdr>
        <w:spacing w:line="276" w:lineRule="auto"/>
        <w:ind w:left="0" w:firstLine="0"/>
        <w:rPr>
          <w:rFonts w:ascii="Arial" w:eastAsia="Arial" w:hAnsi="Arial" w:cs="Arial"/>
          <w:sz w:val="22"/>
          <w:szCs w:val="22"/>
        </w:rPr>
      </w:pPr>
      <w:bookmarkStart w:id="0" w:name="_GoBack"/>
      <w:bookmarkEnd w:id="0"/>
    </w:p>
    <w:tbl>
      <w:tblPr>
        <w:tblStyle w:val="a"/>
        <w:tblW w:w="17069" w:type="dxa"/>
        <w:tblLayout w:type="fixed"/>
        <w:tblLook w:val="0400" w:firstRow="0" w:lastRow="0" w:firstColumn="0" w:lastColumn="0" w:noHBand="0" w:noVBand="1"/>
      </w:tblPr>
      <w:tblGrid>
        <w:gridCol w:w="1345"/>
        <w:gridCol w:w="1080"/>
        <w:gridCol w:w="2205"/>
        <w:gridCol w:w="2488"/>
        <w:gridCol w:w="2487"/>
        <w:gridCol w:w="2488"/>
        <w:gridCol w:w="2488"/>
        <w:gridCol w:w="2488"/>
      </w:tblGrid>
      <w:tr w:rsidR="00284F9B">
        <w:trPr>
          <w:trHeight w:val="297"/>
        </w:trPr>
        <w:tc>
          <w:tcPr>
            <w:tcW w:w="1345" w:type="dxa"/>
            <w:tcBorders>
              <w:top w:val="single" w:sz="12" w:space="0" w:color="8EAADB"/>
              <w:left w:val="single" w:sz="4" w:space="0" w:color="B4C5E7"/>
              <w:bottom w:val="single" w:sz="12" w:space="0" w:color="8EAADB"/>
              <w:right w:val="single" w:sz="4" w:space="0" w:color="B4C5E7"/>
            </w:tcBorders>
          </w:tcPr>
          <w:p w:rsidR="00284F9B" w:rsidRDefault="00284F9B">
            <w:pPr>
              <w:spacing w:line="259" w:lineRule="auto"/>
              <w:ind w:left="0" w:firstLine="0"/>
              <w:rPr>
                <w:rFonts w:ascii="Calibri" w:eastAsia="Calibri" w:hAnsi="Calibri" w:cs="Calibri"/>
                <w:b/>
                <w:color w:val="538DD3"/>
                <w:sz w:val="20"/>
                <w:szCs w:val="20"/>
              </w:rPr>
            </w:pPr>
          </w:p>
        </w:tc>
        <w:tc>
          <w:tcPr>
            <w:tcW w:w="13236" w:type="dxa"/>
            <w:gridSpan w:val="6"/>
            <w:tcBorders>
              <w:top w:val="single" w:sz="12" w:space="0" w:color="8EAADB"/>
              <w:left w:val="single" w:sz="4" w:space="0" w:color="B4C5E7"/>
              <w:bottom w:val="single" w:sz="12" w:space="0" w:color="8EAADB"/>
              <w:right w:val="single" w:sz="4" w:space="0" w:color="B4C5E7"/>
            </w:tcBorders>
          </w:tcPr>
          <w:p w:rsidR="00284F9B" w:rsidRDefault="00A46469">
            <w:pPr>
              <w:tabs>
                <w:tab w:val="center" w:pos="6602"/>
                <w:tab w:val="left" w:pos="9600"/>
              </w:tabs>
              <w:spacing w:line="259" w:lineRule="auto"/>
              <w:ind w:left="0" w:firstLine="0"/>
              <w:rPr>
                <w:rFonts w:ascii="Calibri" w:eastAsia="Calibri" w:hAnsi="Calibri" w:cs="Calibri"/>
                <w:sz w:val="20"/>
                <w:szCs w:val="20"/>
              </w:rPr>
            </w:pPr>
            <w:r>
              <w:rPr>
                <w:rFonts w:ascii="Calibri" w:eastAsia="Calibri" w:hAnsi="Calibri" w:cs="Calibri"/>
                <w:b/>
                <w:color w:val="538DD3"/>
                <w:sz w:val="20"/>
                <w:szCs w:val="20"/>
              </w:rPr>
              <w:tab/>
              <w:t xml:space="preserve">      Teacher Preparation Competency Appraisal Rubric</w:t>
            </w:r>
            <w:r>
              <w:rPr>
                <w:rFonts w:ascii="Calibri" w:eastAsia="Calibri" w:hAnsi="Calibri" w:cs="Calibri"/>
                <w:b/>
                <w:color w:val="538DD3"/>
                <w:sz w:val="20"/>
                <w:szCs w:val="20"/>
              </w:rPr>
              <w:tab/>
              <w:t xml:space="preserve"> Special Education</w:t>
            </w:r>
          </w:p>
        </w:tc>
        <w:tc>
          <w:tcPr>
            <w:tcW w:w="2488" w:type="dxa"/>
            <w:tcBorders>
              <w:top w:val="single" w:sz="12" w:space="0" w:color="8EAADB"/>
              <w:left w:val="single" w:sz="4" w:space="0" w:color="B4C5E7"/>
              <w:bottom w:val="single" w:sz="12" w:space="0" w:color="8EAADB"/>
              <w:right w:val="single" w:sz="4" w:space="0" w:color="B4C5E7"/>
            </w:tcBorders>
          </w:tcPr>
          <w:p w:rsidR="00284F9B" w:rsidRDefault="00284F9B">
            <w:pPr>
              <w:spacing w:line="259" w:lineRule="auto"/>
              <w:ind w:left="0" w:firstLine="0"/>
              <w:rPr>
                <w:rFonts w:ascii="Calibri" w:eastAsia="Calibri" w:hAnsi="Calibri" w:cs="Calibri"/>
                <w:b/>
                <w:color w:val="538DD3"/>
                <w:sz w:val="20"/>
                <w:szCs w:val="20"/>
              </w:rPr>
            </w:pPr>
          </w:p>
        </w:tc>
      </w:tr>
      <w:tr w:rsidR="00284F9B">
        <w:trPr>
          <w:trHeight w:val="258"/>
        </w:trPr>
        <w:tc>
          <w:tcPr>
            <w:tcW w:w="1345"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 xml:space="preserve">Criteria </w:t>
            </w:r>
          </w:p>
        </w:tc>
        <w:tc>
          <w:tcPr>
            <w:tcW w:w="108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5" w:firstLine="0"/>
              <w:jc w:val="center"/>
              <w:rPr>
                <w:rFonts w:ascii="Calibri" w:eastAsia="Calibri" w:hAnsi="Calibri" w:cs="Calibri"/>
                <w:sz w:val="20"/>
                <w:szCs w:val="20"/>
              </w:rPr>
            </w:pPr>
            <w:r>
              <w:rPr>
                <w:rFonts w:ascii="Calibri" w:eastAsia="Calibri" w:hAnsi="Calibri" w:cs="Calibri"/>
                <w:b/>
                <w:sz w:val="20"/>
                <w:szCs w:val="20"/>
              </w:rPr>
              <w:t xml:space="preserve">Standards </w:t>
            </w:r>
          </w:p>
        </w:tc>
        <w:tc>
          <w:tcPr>
            <w:tcW w:w="2205"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7" w:firstLine="0"/>
              <w:jc w:val="center"/>
              <w:rPr>
                <w:rFonts w:ascii="Calibri" w:eastAsia="Calibri" w:hAnsi="Calibri" w:cs="Calibri"/>
                <w:b/>
                <w:sz w:val="20"/>
                <w:szCs w:val="20"/>
              </w:rPr>
            </w:pPr>
            <w:r>
              <w:rPr>
                <w:rFonts w:ascii="Calibri" w:eastAsia="Calibri" w:hAnsi="Calibri" w:cs="Calibri"/>
                <w:b/>
                <w:sz w:val="20"/>
                <w:szCs w:val="20"/>
              </w:rPr>
              <w:t>Not Observed</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7" w:firstLine="0"/>
              <w:jc w:val="center"/>
              <w:rPr>
                <w:rFonts w:ascii="Calibri" w:eastAsia="Calibri" w:hAnsi="Calibri" w:cs="Calibri"/>
                <w:sz w:val="20"/>
                <w:szCs w:val="20"/>
              </w:rPr>
            </w:pPr>
            <w:r>
              <w:rPr>
                <w:rFonts w:ascii="Calibri" w:eastAsia="Calibri" w:hAnsi="Calibri" w:cs="Calibri"/>
                <w:b/>
                <w:sz w:val="20"/>
                <w:szCs w:val="20"/>
              </w:rPr>
              <w:t xml:space="preserve"> Unacceptable </w:t>
            </w:r>
          </w:p>
        </w:tc>
        <w:tc>
          <w:tcPr>
            <w:tcW w:w="2487"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 xml:space="preserve">Developing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30" w:firstLine="0"/>
              <w:jc w:val="center"/>
              <w:rPr>
                <w:rFonts w:ascii="Calibri" w:eastAsia="Calibri" w:hAnsi="Calibri" w:cs="Calibri"/>
                <w:sz w:val="20"/>
                <w:szCs w:val="20"/>
              </w:rPr>
            </w:pPr>
            <w:r>
              <w:rPr>
                <w:rFonts w:ascii="Calibri" w:eastAsia="Calibri" w:hAnsi="Calibri" w:cs="Calibri"/>
                <w:b/>
                <w:sz w:val="20"/>
                <w:szCs w:val="20"/>
              </w:rPr>
              <w:t>Proficient</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116" w:firstLine="0"/>
              <w:rPr>
                <w:rFonts w:ascii="Calibri" w:eastAsia="Calibri" w:hAnsi="Calibri" w:cs="Calibri"/>
                <w:sz w:val="20"/>
                <w:szCs w:val="20"/>
              </w:rPr>
            </w:pPr>
            <w:r>
              <w:rPr>
                <w:rFonts w:ascii="Calibri" w:eastAsia="Calibri" w:hAnsi="Calibri" w:cs="Calibri"/>
                <w:b/>
                <w:sz w:val="20"/>
                <w:szCs w:val="20"/>
              </w:rPr>
              <w:t xml:space="preserve">          Exemplary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116" w:firstLine="0"/>
              <w:rPr>
                <w:rFonts w:ascii="Calibri" w:eastAsia="Calibri" w:hAnsi="Calibri" w:cs="Calibri"/>
                <w:b/>
                <w:sz w:val="20"/>
                <w:szCs w:val="20"/>
              </w:rPr>
            </w:pPr>
            <w:r>
              <w:rPr>
                <w:rFonts w:ascii="Calibri" w:eastAsia="Calibri" w:hAnsi="Calibri" w:cs="Calibri"/>
                <w:b/>
                <w:sz w:val="20"/>
                <w:szCs w:val="20"/>
              </w:rPr>
              <w:t xml:space="preserve">Comments </w:t>
            </w:r>
          </w:p>
        </w:tc>
      </w:tr>
      <w:tr w:rsidR="00284F9B">
        <w:trPr>
          <w:trHeight w:val="1925"/>
        </w:trPr>
        <w:tc>
          <w:tcPr>
            <w:tcW w:w="1345" w:type="dxa"/>
            <w:tcBorders>
              <w:top w:val="single" w:sz="4" w:space="0" w:color="B4C5E7"/>
              <w:left w:val="single" w:sz="4" w:space="0" w:color="B4C5E7"/>
              <w:bottom w:val="single" w:sz="4" w:space="0" w:color="B4C5E7"/>
              <w:right w:val="single" w:sz="4" w:space="0" w:color="B4C5E7"/>
            </w:tcBorders>
            <w:shd w:val="clear" w:color="auto" w:fill="DEEBF6"/>
          </w:tcPr>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SCORING  </w:t>
            </w:r>
          </w:p>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GUIDE</w:t>
            </w:r>
          </w:p>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 xml:space="preserve"> </w:t>
            </w:r>
          </w:p>
          <w:p w:rsidR="00284F9B" w:rsidRDefault="00284F9B">
            <w:pPr>
              <w:spacing w:line="259" w:lineRule="auto"/>
              <w:ind w:left="1" w:firstLine="0"/>
              <w:rPr>
                <w:rFonts w:ascii="Calibri" w:eastAsia="Calibri" w:hAnsi="Calibri" w:cs="Calibri"/>
                <w:b/>
                <w:sz w:val="20"/>
                <w:szCs w:val="20"/>
              </w:rPr>
            </w:pPr>
          </w:p>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Check:</w:t>
            </w:r>
          </w:p>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MID-TERM____</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FINAL_____</w:t>
            </w:r>
          </w:p>
        </w:tc>
        <w:tc>
          <w:tcPr>
            <w:tcW w:w="1080" w:type="dxa"/>
            <w:tcBorders>
              <w:top w:val="single" w:sz="4" w:space="0" w:color="B4C5E7"/>
              <w:left w:val="single" w:sz="4" w:space="0" w:color="B4C5E7"/>
              <w:bottom w:val="single" w:sz="4" w:space="0" w:color="B4C5E7"/>
              <w:right w:val="single" w:sz="4" w:space="0" w:color="B4C5E7"/>
            </w:tcBorders>
            <w:shd w:val="clear" w:color="auto" w:fill="DEEBF6"/>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 </w:t>
            </w:r>
          </w:p>
        </w:tc>
        <w:tc>
          <w:tcPr>
            <w:tcW w:w="2205" w:type="dxa"/>
            <w:tcBorders>
              <w:top w:val="single" w:sz="4" w:space="0" w:color="B4C5E7"/>
              <w:left w:val="single" w:sz="4" w:space="0" w:color="B4C5E7"/>
              <w:bottom w:val="single" w:sz="4" w:space="0" w:color="B4C5E7"/>
              <w:right w:val="single" w:sz="4" w:space="0" w:color="B4C5E7"/>
            </w:tcBorders>
            <w:shd w:val="clear" w:color="auto" w:fill="DEEBF6"/>
          </w:tcPr>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Performance has not been observed at this time.</w:t>
            </w:r>
          </w:p>
          <w:p w:rsidR="00284F9B" w:rsidRDefault="00284F9B">
            <w:pPr>
              <w:spacing w:line="259" w:lineRule="auto"/>
              <w:ind w:left="1" w:firstLine="0"/>
              <w:rPr>
                <w:rFonts w:ascii="Calibri" w:eastAsia="Calibri" w:hAnsi="Calibri" w:cs="Calibri"/>
                <w:b/>
                <w:sz w:val="20"/>
                <w:szCs w:val="20"/>
              </w:rPr>
            </w:pP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 xml:space="preserve">Candidate’s performance has been observed to be consistently below the standard addressed.  </w:t>
            </w:r>
          </w:p>
          <w:p w:rsidR="00284F9B" w:rsidRDefault="00284F9B">
            <w:pPr>
              <w:spacing w:line="259" w:lineRule="auto"/>
              <w:ind w:left="1" w:firstLine="0"/>
              <w:rPr>
                <w:rFonts w:ascii="Calibri" w:eastAsia="Calibri" w:hAnsi="Calibri" w:cs="Calibri"/>
                <w:b/>
                <w:sz w:val="20"/>
                <w:szCs w:val="20"/>
              </w:rPr>
            </w:pPr>
          </w:p>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 xml:space="preserve">A candidate support plan to improve this performance indicator must be developed. </w:t>
            </w:r>
          </w:p>
        </w:tc>
        <w:tc>
          <w:tcPr>
            <w:tcW w:w="2487" w:type="dxa"/>
            <w:tcBorders>
              <w:top w:val="single" w:sz="4" w:space="0" w:color="B4C5E7"/>
              <w:left w:val="single" w:sz="4" w:space="0" w:color="B4C5E7"/>
              <w:bottom w:val="single" w:sz="4" w:space="0" w:color="B4C5E7"/>
              <w:right w:val="single" w:sz="4" w:space="0" w:color="B4C5E7"/>
            </w:tcBorders>
            <w:shd w:val="clear" w:color="auto" w:fill="DEEBF6"/>
          </w:tcPr>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Performance is beginning, or developing, at this time.</w:t>
            </w:r>
          </w:p>
          <w:p w:rsidR="00284F9B" w:rsidRDefault="00284F9B">
            <w:pPr>
              <w:spacing w:line="259" w:lineRule="auto"/>
              <w:ind w:left="1" w:firstLine="0"/>
              <w:rPr>
                <w:rFonts w:ascii="Calibri" w:eastAsia="Calibri" w:hAnsi="Calibri" w:cs="Calibri"/>
                <w:b/>
                <w:sz w:val="20"/>
                <w:szCs w:val="20"/>
              </w:rPr>
            </w:pPr>
          </w:p>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Candidate is beginning to demonstrate the necessary knowledge and skills or may be continuing to work toward developing competencies related to the standard addressed.</w:t>
            </w: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Candidate demonstrates proficien</w:t>
            </w:r>
            <w:r>
              <w:rPr>
                <w:rFonts w:ascii="Calibri" w:eastAsia="Calibri" w:hAnsi="Calibri" w:cs="Calibri"/>
                <w:b/>
                <w:sz w:val="20"/>
                <w:szCs w:val="20"/>
              </w:rPr>
              <w:t>cy at a professional level, but may still have some areas of growth required toward demonstrating consistent exemplary practice related to the standard addressed.</w:t>
            </w:r>
          </w:p>
          <w:p w:rsidR="00284F9B" w:rsidRDefault="00284F9B">
            <w:pPr>
              <w:spacing w:line="259" w:lineRule="auto"/>
              <w:ind w:left="1" w:firstLine="0"/>
              <w:rPr>
                <w:rFonts w:ascii="Calibri" w:eastAsia="Calibri" w:hAnsi="Calibri" w:cs="Calibri"/>
                <w:b/>
                <w:sz w:val="20"/>
                <w:szCs w:val="20"/>
              </w:rPr>
            </w:pPr>
          </w:p>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 xml:space="preserve"> </w:t>
            </w: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Candidate demonstrates exemplary practices by consistently exceeding proficiency in all aspects related to the standard addressed.</w:t>
            </w:r>
          </w:p>
          <w:p w:rsidR="00284F9B" w:rsidRDefault="00284F9B">
            <w:pPr>
              <w:spacing w:line="259" w:lineRule="auto"/>
              <w:ind w:left="1" w:firstLine="0"/>
              <w:rPr>
                <w:rFonts w:ascii="Calibri" w:eastAsia="Calibri" w:hAnsi="Calibri" w:cs="Calibri"/>
                <w:b/>
                <w:sz w:val="20"/>
                <w:szCs w:val="20"/>
              </w:rPr>
            </w:pPr>
          </w:p>
          <w:p w:rsidR="00284F9B" w:rsidRDefault="00284F9B">
            <w:pPr>
              <w:spacing w:line="259" w:lineRule="auto"/>
              <w:ind w:left="1" w:firstLine="0"/>
              <w:rPr>
                <w:rFonts w:ascii="Calibri" w:eastAsia="Calibri" w:hAnsi="Calibri" w:cs="Calibri"/>
                <w:b/>
                <w:sz w:val="20"/>
                <w:szCs w:val="20"/>
              </w:rPr>
            </w:pPr>
          </w:p>
        </w:tc>
        <w:tc>
          <w:tcPr>
            <w:tcW w:w="2488" w:type="dxa"/>
            <w:tcBorders>
              <w:top w:val="single" w:sz="4" w:space="0" w:color="B4C5E7"/>
              <w:left w:val="single" w:sz="4" w:space="0" w:color="B4C5E7"/>
              <w:bottom w:val="single" w:sz="4" w:space="0" w:color="B4C5E7"/>
              <w:right w:val="single" w:sz="4" w:space="0" w:color="B4C5E7"/>
            </w:tcBorders>
            <w:shd w:val="clear" w:color="auto" w:fill="DEEBF6"/>
          </w:tcPr>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 xml:space="preserve">Comments are Optional.  </w:t>
            </w:r>
          </w:p>
          <w:p w:rsidR="00284F9B" w:rsidRDefault="00284F9B">
            <w:pPr>
              <w:spacing w:line="259" w:lineRule="auto"/>
              <w:ind w:left="1" w:firstLine="0"/>
              <w:rPr>
                <w:rFonts w:ascii="Calibri" w:eastAsia="Calibri" w:hAnsi="Calibri" w:cs="Calibri"/>
                <w:b/>
                <w:sz w:val="20"/>
                <w:szCs w:val="20"/>
              </w:rPr>
            </w:pPr>
          </w:p>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Comments are intended to provide personalized feedback related to a candidate’s performance for e</w:t>
            </w:r>
            <w:r>
              <w:rPr>
                <w:rFonts w:ascii="Calibri" w:eastAsia="Calibri" w:hAnsi="Calibri" w:cs="Calibri"/>
                <w:b/>
                <w:sz w:val="20"/>
                <w:szCs w:val="20"/>
              </w:rPr>
              <w:t>ach of the standards addressed.</w:t>
            </w:r>
          </w:p>
          <w:p w:rsidR="00284F9B" w:rsidRDefault="00284F9B">
            <w:pPr>
              <w:spacing w:line="259" w:lineRule="auto"/>
              <w:ind w:left="1" w:firstLine="0"/>
              <w:rPr>
                <w:rFonts w:ascii="Calibri" w:eastAsia="Calibri" w:hAnsi="Calibri" w:cs="Calibri"/>
                <w:b/>
                <w:sz w:val="20"/>
                <w:szCs w:val="20"/>
              </w:rPr>
            </w:pPr>
          </w:p>
          <w:p w:rsidR="00284F9B" w:rsidRDefault="00284F9B">
            <w:pPr>
              <w:spacing w:line="259" w:lineRule="auto"/>
              <w:ind w:left="1" w:firstLine="0"/>
              <w:rPr>
                <w:rFonts w:ascii="Calibri" w:eastAsia="Calibri" w:hAnsi="Calibri" w:cs="Calibri"/>
                <w:b/>
                <w:sz w:val="20"/>
                <w:szCs w:val="20"/>
              </w:rPr>
            </w:pPr>
          </w:p>
        </w:tc>
      </w:tr>
      <w:tr w:rsidR="00284F9B">
        <w:trPr>
          <w:trHeight w:val="1530"/>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after="2" w:line="239" w:lineRule="auto"/>
              <w:ind w:left="0" w:firstLine="0"/>
              <w:rPr>
                <w:rFonts w:ascii="Calibri" w:eastAsia="Calibri" w:hAnsi="Calibri" w:cs="Calibri"/>
                <w:b/>
                <w:sz w:val="20"/>
                <w:szCs w:val="20"/>
              </w:rPr>
            </w:pPr>
            <w:r>
              <w:rPr>
                <w:rFonts w:ascii="Calibri" w:eastAsia="Calibri" w:hAnsi="Calibri" w:cs="Calibri"/>
                <w:b/>
                <w:sz w:val="20"/>
                <w:szCs w:val="20"/>
              </w:rPr>
              <w:t>1</w:t>
            </w:r>
          </w:p>
          <w:p w:rsidR="00284F9B" w:rsidRDefault="00A46469">
            <w:pPr>
              <w:spacing w:after="2" w:line="23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1: LEARNER DEVELOPMENT. </w:t>
            </w:r>
          </w:p>
          <w:p w:rsidR="00284F9B" w:rsidRDefault="00A46469">
            <w:pPr>
              <w:spacing w:line="259" w:lineRule="auto"/>
              <w:ind w:left="0" w:firstLine="0"/>
              <w:jc w:val="both"/>
              <w:rPr>
                <w:rFonts w:ascii="Calibri" w:eastAsia="Calibri" w:hAnsi="Calibri" w:cs="Calibri"/>
                <w:b/>
                <w:sz w:val="20"/>
                <w:szCs w:val="20"/>
              </w:rPr>
            </w:pPr>
            <w:r>
              <w:rPr>
                <w:rFonts w:ascii="Calibri" w:eastAsia="Calibri" w:hAnsi="Calibri" w:cs="Calibri"/>
                <w:b/>
                <w:sz w:val="20"/>
                <w:szCs w:val="20"/>
              </w:rPr>
              <w:t>Child Development</w:t>
            </w:r>
          </w:p>
          <w:p w:rsidR="00284F9B" w:rsidRDefault="00284F9B">
            <w:pPr>
              <w:spacing w:line="259" w:lineRule="auto"/>
              <w:ind w:left="0" w:firstLine="0"/>
              <w:jc w:val="both"/>
              <w:rPr>
                <w:rFonts w:ascii="Calibri" w:eastAsia="Calibri" w:hAnsi="Calibri" w:cs="Calibri"/>
                <w:sz w:val="20"/>
                <w:szCs w:val="20"/>
              </w:rPr>
            </w:pPr>
          </w:p>
        </w:tc>
        <w:tc>
          <w:tcPr>
            <w:tcW w:w="108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1 </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2.1</w:t>
            </w:r>
          </w:p>
        </w:tc>
        <w:tc>
          <w:tcPr>
            <w:tcW w:w="2205"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is not creating and/or implementing developmentally</w:t>
            </w:r>
          </w:p>
          <w:p w:rsidR="00284F9B" w:rsidRDefault="00A46469">
            <w:pPr>
              <w:spacing w:line="259" w:lineRule="auto"/>
              <w:ind w:left="1" w:firstLine="0"/>
              <w:rPr>
                <w:rFonts w:ascii="Calibri" w:eastAsia="Calibri" w:hAnsi="Calibri" w:cs="Calibri"/>
                <w:sz w:val="20"/>
                <w:szCs w:val="20"/>
              </w:rPr>
            </w:pPr>
            <w:proofErr w:type="gramStart"/>
            <w:r>
              <w:rPr>
                <w:rFonts w:ascii="Calibri" w:eastAsia="Calibri" w:hAnsi="Calibri" w:cs="Calibri"/>
                <w:sz w:val="20"/>
                <w:szCs w:val="20"/>
              </w:rPr>
              <w:t>appropriate</w:t>
            </w:r>
            <w:proofErr w:type="gramEnd"/>
            <w:r>
              <w:rPr>
                <w:rFonts w:ascii="Calibri" w:eastAsia="Calibri" w:hAnsi="Calibri" w:cs="Calibri"/>
                <w:sz w:val="20"/>
                <w:szCs w:val="20"/>
              </w:rPr>
              <w:t xml:space="preserve"> and challenging learning experiences to meet the stages of learner development.  </w:t>
            </w:r>
          </w:p>
        </w:tc>
        <w:tc>
          <w:tcPr>
            <w:tcW w:w="2487"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is implementing developmentally appropriate and challenging learning plans with some success, but still needs a good deal of guidance in creating plans to meet the stages of learner development.  </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implements developmentally appropriate </w:t>
            </w:r>
            <w:r>
              <w:rPr>
                <w:rFonts w:ascii="Calibri" w:eastAsia="Calibri" w:hAnsi="Calibri" w:cs="Calibri"/>
                <w:sz w:val="20"/>
                <w:szCs w:val="20"/>
              </w:rPr>
              <w:t>and challenging learning experiences based on learner stages of development with regularity, but still may have questions regarding the implementation of the plans.</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consistently demonstrates, at an exemplary level, the practice of modifying and I</w:t>
            </w:r>
            <w:r>
              <w:rPr>
                <w:rFonts w:ascii="Calibri" w:eastAsia="Calibri" w:hAnsi="Calibri" w:cs="Calibri"/>
                <w:sz w:val="20"/>
                <w:szCs w:val="20"/>
              </w:rPr>
              <w:t>mplementing developmentally appropriate and challenging learning experiences for all learner stages of development in real time.</w:t>
            </w:r>
          </w:p>
          <w:p w:rsidR="00284F9B" w:rsidRDefault="00284F9B">
            <w:pPr>
              <w:spacing w:line="259" w:lineRule="auto"/>
              <w:ind w:left="1" w:firstLine="0"/>
              <w:rPr>
                <w:rFonts w:ascii="Calibri" w:eastAsia="Calibri" w:hAnsi="Calibri" w:cs="Calibri"/>
                <w:sz w:val="20"/>
                <w:szCs w:val="20"/>
              </w:rPr>
            </w:pPr>
          </w:p>
          <w:p w:rsidR="00284F9B" w:rsidRDefault="00284F9B">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r>
      <w:tr w:rsidR="00284F9B">
        <w:trPr>
          <w:trHeight w:val="1489"/>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2</w:t>
            </w:r>
          </w:p>
          <w:p w:rsidR="00284F9B" w:rsidRDefault="00A46469">
            <w:pPr>
              <w:spacing w:line="259" w:lineRule="auto"/>
              <w:ind w:left="0" w:firstLine="0"/>
              <w:rPr>
                <w:rFonts w:ascii="Calibri" w:eastAsia="Calibri" w:hAnsi="Calibri" w:cs="Calibri"/>
                <w:sz w:val="20"/>
                <w:szCs w:val="20"/>
              </w:rPr>
            </w:pPr>
            <w:bookmarkStart w:id="1" w:name="_heading=h.gjdgxs" w:colFirst="0" w:colLast="0"/>
            <w:bookmarkEnd w:id="1"/>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2: </w:t>
            </w:r>
          </w:p>
          <w:p w:rsidR="00284F9B" w:rsidRDefault="00A46469">
            <w:pPr>
              <w:spacing w:line="242" w:lineRule="auto"/>
              <w:ind w:left="0" w:firstLine="0"/>
              <w:rPr>
                <w:rFonts w:ascii="Calibri" w:eastAsia="Calibri" w:hAnsi="Calibri" w:cs="Calibri"/>
                <w:sz w:val="20"/>
                <w:szCs w:val="20"/>
              </w:rPr>
            </w:pPr>
            <w:r>
              <w:rPr>
                <w:rFonts w:ascii="Calibri" w:eastAsia="Calibri" w:hAnsi="Calibri" w:cs="Calibri"/>
                <w:b/>
                <w:sz w:val="20"/>
                <w:szCs w:val="20"/>
              </w:rPr>
              <w:t xml:space="preserve">LEARNING DIFFERENCES. </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Differentiation </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Strategies </w:t>
            </w:r>
          </w:p>
          <w:p w:rsidR="00284F9B" w:rsidRDefault="00284F9B">
            <w:pPr>
              <w:spacing w:line="259" w:lineRule="auto"/>
              <w:ind w:left="0" w:firstLine="0"/>
              <w:rPr>
                <w:rFonts w:ascii="Calibri" w:eastAsia="Calibri" w:hAnsi="Calibri" w:cs="Calibri"/>
                <w:sz w:val="20"/>
                <w:szCs w:val="20"/>
              </w:rPr>
            </w:pPr>
          </w:p>
        </w:tc>
        <w:tc>
          <w:tcPr>
            <w:tcW w:w="108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2 </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2.2</w:t>
            </w:r>
          </w:p>
        </w:tc>
        <w:tc>
          <w:tcPr>
            <w:tcW w:w="2205" w:type="dxa"/>
            <w:tcBorders>
              <w:top w:val="single" w:sz="4" w:space="0" w:color="B4C5E7"/>
              <w:left w:val="single" w:sz="4" w:space="0" w:color="B4C5E7"/>
              <w:bottom w:val="single" w:sz="4" w:space="0" w:color="B4C5E7"/>
              <w:right w:val="single" w:sz="4" w:space="0" w:color="B4C5E7"/>
            </w:tcBorders>
          </w:tcPr>
          <w:p w:rsidR="00284F9B" w:rsidRDefault="00284F9B">
            <w:pPr>
              <w:spacing w:after="2" w:line="23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after="2" w:line="239" w:lineRule="auto"/>
              <w:ind w:left="1" w:firstLine="0"/>
              <w:rPr>
                <w:rFonts w:ascii="Calibri" w:eastAsia="Calibri" w:hAnsi="Calibri" w:cs="Calibri"/>
                <w:sz w:val="20"/>
                <w:szCs w:val="20"/>
              </w:rPr>
            </w:pPr>
            <w:r>
              <w:rPr>
                <w:rFonts w:ascii="Calibri" w:eastAsia="Calibri" w:hAnsi="Calibri" w:cs="Calibri"/>
                <w:sz w:val="20"/>
                <w:szCs w:val="20"/>
              </w:rPr>
              <w:t xml:space="preserve">Candidate does not implement </w:t>
            </w:r>
          </w:p>
          <w:p w:rsidR="00284F9B" w:rsidRDefault="00A46469">
            <w:pPr>
              <w:spacing w:line="259" w:lineRule="auto"/>
              <w:ind w:left="1" w:firstLine="0"/>
              <w:rPr>
                <w:rFonts w:ascii="Calibri" w:eastAsia="Calibri" w:hAnsi="Calibri" w:cs="Calibri"/>
                <w:sz w:val="20"/>
                <w:szCs w:val="20"/>
              </w:rPr>
            </w:pPr>
            <w:proofErr w:type="gramStart"/>
            <w:r>
              <w:rPr>
                <w:rFonts w:ascii="Calibri" w:eastAsia="Calibri" w:hAnsi="Calibri" w:cs="Calibri"/>
                <w:sz w:val="20"/>
                <w:szCs w:val="20"/>
              </w:rPr>
              <w:t>differentiation</w:t>
            </w:r>
            <w:proofErr w:type="gramEnd"/>
            <w:r>
              <w:rPr>
                <w:rFonts w:ascii="Calibri" w:eastAsia="Calibri" w:hAnsi="Calibri" w:cs="Calibri"/>
                <w:sz w:val="20"/>
                <w:szCs w:val="20"/>
              </w:rPr>
              <w:t xml:space="preserve"> strategies, or the strategies employed are limited. </w:t>
            </w:r>
          </w:p>
        </w:tc>
        <w:tc>
          <w:tcPr>
            <w:tcW w:w="2487" w:type="dxa"/>
            <w:tcBorders>
              <w:top w:val="single" w:sz="4" w:space="0" w:color="B4C5E7"/>
              <w:left w:val="single" w:sz="4" w:space="0" w:color="B4C5E7"/>
              <w:bottom w:val="single" w:sz="4" w:space="0" w:color="B4C5E7"/>
              <w:right w:val="single" w:sz="4" w:space="0" w:color="B4C5E7"/>
            </w:tcBorders>
          </w:tcPr>
          <w:p w:rsidR="00284F9B" w:rsidRDefault="00A46469">
            <w:pPr>
              <w:spacing w:after="1" w:line="240" w:lineRule="auto"/>
              <w:ind w:left="1" w:right="11" w:firstLine="0"/>
              <w:rPr>
                <w:rFonts w:ascii="Calibri" w:eastAsia="Calibri" w:hAnsi="Calibri" w:cs="Calibri"/>
                <w:sz w:val="20"/>
                <w:szCs w:val="20"/>
              </w:rPr>
            </w:pPr>
            <w:r>
              <w:rPr>
                <w:rFonts w:ascii="Calibri" w:eastAsia="Calibri" w:hAnsi="Calibri" w:cs="Calibri"/>
                <w:sz w:val="20"/>
                <w:szCs w:val="20"/>
              </w:rPr>
              <w:t>Differentiation strategies are present and actively address at least one of the dimensions of diversity: cultural and ethnic diversity, English language learners, academically disadvantag</w:t>
            </w:r>
            <w:r>
              <w:rPr>
                <w:rFonts w:ascii="Calibri" w:eastAsia="Calibri" w:hAnsi="Calibri" w:cs="Calibri"/>
                <w:sz w:val="20"/>
                <w:szCs w:val="20"/>
              </w:rPr>
              <w:t xml:space="preserve">ed, and gifted students. </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implements developmentally appropriate and challenging learning experiences based on learner needs.</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consistently demonstrates the practice of creating developmentally appropriate and challenging learning experi</w:t>
            </w:r>
            <w:r>
              <w:rPr>
                <w:rFonts w:ascii="Calibri" w:eastAsia="Calibri" w:hAnsi="Calibri" w:cs="Calibri"/>
                <w:sz w:val="20"/>
                <w:szCs w:val="20"/>
              </w:rPr>
              <w:t>ences based on learner needs.  Candidate can adapt strategies in real time.</w:t>
            </w:r>
          </w:p>
        </w:tc>
        <w:tc>
          <w:tcPr>
            <w:tcW w:w="2488"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r>
      <w:tr w:rsidR="00284F9B">
        <w:trPr>
          <w:trHeight w:val="1745"/>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lastRenderedPageBreak/>
              <w:t>3</w:t>
            </w:r>
          </w:p>
          <w:p w:rsidR="00284F9B" w:rsidRDefault="00A46469">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3: </w:t>
            </w:r>
          </w:p>
          <w:p w:rsidR="00284F9B" w:rsidRDefault="00A46469">
            <w:pPr>
              <w:spacing w:after="2" w:line="239" w:lineRule="auto"/>
              <w:ind w:left="0" w:firstLine="0"/>
              <w:rPr>
                <w:rFonts w:ascii="Calibri" w:eastAsia="Calibri" w:hAnsi="Calibri" w:cs="Calibri"/>
                <w:sz w:val="20"/>
                <w:szCs w:val="20"/>
              </w:rPr>
            </w:pPr>
            <w:r>
              <w:rPr>
                <w:rFonts w:ascii="Calibri" w:eastAsia="Calibri" w:hAnsi="Calibri" w:cs="Calibri"/>
                <w:b/>
                <w:sz w:val="20"/>
                <w:szCs w:val="20"/>
              </w:rPr>
              <w:t xml:space="preserve">LEARNING ENVIRONMENT. </w:t>
            </w:r>
          </w:p>
          <w:p w:rsidR="00284F9B" w:rsidRDefault="00A46469">
            <w:pPr>
              <w:spacing w:line="259" w:lineRule="auto"/>
              <w:ind w:left="0" w:firstLine="0"/>
              <w:jc w:val="both"/>
              <w:rPr>
                <w:rFonts w:ascii="Calibri" w:eastAsia="Calibri" w:hAnsi="Calibri" w:cs="Calibri"/>
                <w:sz w:val="20"/>
                <w:szCs w:val="20"/>
              </w:rPr>
            </w:pPr>
            <w:r>
              <w:rPr>
                <w:rFonts w:ascii="Calibri" w:eastAsia="Calibri" w:hAnsi="Calibri" w:cs="Calibri"/>
                <w:b/>
                <w:sz w:val="20"/>
                <w:szCs w:val="20"/>
              </w:rPr>
              <w:t xml:space="preserve">Creating Classroom </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Community </w:t>
            </w:r>
          </w:p>
          <w:p w:rsidR="00284F9B" w:rsidRDefault="00284F9B">
            <w:pPr>
              <w:spacing w:line="259" w:lineRule="auto"/>
              <w:ind w:left="0" w:firstLine="0"/>
              <w:rPr>
                <w:rFonts w:ascii="Calibri" w:eastAsia="Calibri" w:hAnsi="Calibri" w:cs="Calibri"/>
                <w:sz w:val="20"/>
                <w:szCs w:val="20"/>
              </w:rPr>
            </w:pPr>
          </w:p>
        </w:tc>
        <w:tc>
          <w:tcPr>
            <w:tcW w:w="108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3 </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6.2</w:t>
            </w:r>
          </w:p>
        </w:tc>
        <w:tc>
          <w:tcPr>
            <w:tcW w:w="2205"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demonstrates minimal evidence of creating a positive classroom community; few students are comfortable participating the classroom community. </w:t>
            </w:r>
          </w:p>
        </w:tc>
        <w:tc>
          <w:tcPr>
            <w:tcW w:w="2487" w:type="dxa"/>
            <w:tcBorders>
              <w:top w:val="single" w:sz="4" w:space="0" w:color="B4C5E7"/>
              <w:left w:val="single" w:sz="4" w:space="0" w:color="B4C5E7"/>
              <w:bottom w:val="single" w:sz="4" w:space="0" w:color="B4C5E7"/>
              <w:right w:val="single" w:sz="4" w:space="0" w:color="B4C5E7"/>
            </w:tcBorders>
          </w:tcPr>
          <w:p w:rsidR="00284F9B" w:rsidRDefault="00A46469">
            <w:pPr>
              <w:spacing w:after="1" w:line="240" w:lineRule="auto"/>
              <w:ind w:left="1" w:firstLine="0"/>
              <w:rPr>
                <w:rFonts w:ascii="Calibri" w:eastAsia="Calibri" w:hAnsi="Calibri" w:cs="Calibri"/>
                <w:sz w:val="20"/>
                <w:szCs w:val="20"/>
              </w:rPr>
            </w:pPr>
            <w:r>
              <w:rPr>
                <w:rFonts w:ascii="Calibri" w:eastAsia="Calibri" w:hAnsi="Calibri" w:cs="Calibri"/>
                <w:sz w:val="20"/>
                <w:szCs w:val="20"/>
              </w:rPr>
              <w:t>Candidate attempts to build relationships with students and create a respectful learning community; mos</w:t>
            </w:r>
            <w:r>
              <w:rPr>
                <w:rFonts w:ascii="Calibri" w:eastAsia="Calibri" w:hAnsi="Calibri" w:cs="Calibri"/>
                <w:sz w:val="20"/>
                <w:szCs w:val="20"/>
              </w:rPr>
              <w:t xml:space="preserve">t students are comfortable expressing their ideas. </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builds appropriate relationships with students and creates a respectful learning environment. Candidate still seeks some guidance toward mastery to help students feel comfortable in expressing their ideas and accepted in the community. </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w:t>
            </w:r>
            <w:r>
              <w:rPr>
                <w:rFonts w:ascii="Calibri" w:eastAsia="Calibri" w:hAnsi="Calibri" w:cs="Calibri"/>
                <w:sz w:val="20"/>
                <w:szCs w:val="20"/>
              </w:rPr>
              <w:t xml:space="preserve"> exceeds at building a strong and appropriate relationship with students and creates a respectful learning environment in which </w:t>
            </w:r>
            <w:r>
              <w:rPr>
                <w:rFonts w:ascii="Calibri" w:eastAsia="Calibri" w:hAnsi="Calibri" w:cs="Calibri"/>
                <w:sz w:val="20"/>
                <w:szCs w:val="20"/>
              </w:rPr>
              <w:t>all students feel valued and accepted, and are comfortable in expressing their ideas.  The candidate’s interactions with student</w:t>
            </w:r>
            <w:r>
              <w:rPr>
                <w:rFonts w:ascii="Calibri" w:eastAsia="Calibri" w:hAnsi="Calibri" w:cs="Calibri"/>
                <w:sz w:val="20"/>
                <w:szCs w:val="20"/>
              </w:rPr>
              <w:t>s reinforces these values in the classroom community consistently and in real time.</w:t>
            </w:r>
          </w:p>
        </w:tc>
        <w:tc>
          <w:tcPr>
            <w:tcW w:w="2488"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r>
      <w:tr w:rsidR="00284F9B">
        <w:trPr>
          <w:trHeight w:val="2182"/>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3a</w:t>
            </w:r>
          </w:p>
          <w:p w:rsidR="00284F9B" w:rsidRDefault="00A46469">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3: </w:t>
            </w:r>
          </w:p>
          <w:p w:rsidR="00284F9B" w:rsidRDefault="00A46469">
            <w:pPr>
              <w:spacing w:line="242" w:lineRule="auto"/>
              <w:ind w:left="0" w:firstLine="0"/>
              <w:rPr>
                <w:rFonts w:ascii="Calibri" w:eastAsia="Calibri" w:hAnsi="Calibri" w:cs="Calibri"/>
                <w:sz w:val="20"/>
                <w:szCs w:val="20"/>
              </w:rPr>
            </w:pPr>
            <w:r>
              <w:rPr>
                <w:rFonts w:ascii="Calibri" w:eastAsia="Calibri" w:hAnsi="Calibri" w:cs="Calibri"/>
                <w:b/>
                <w:sz w:val="20"/>
                <w:szCs w:val="20"/>
              </w:rPr>
              <w:t xml:space="preserve">LEARNING ENVIRONMENT. </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Classroom </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Procedures </w:t>
            </w:r>
          </w:p>
          <w:p w:rsidR="00284F9B" w:rsidRDefault="00284F9B">
            <w:pPr>
              <w:spacing w:line="259" w:lineRule="auto"/>
              <w:ind w:left="0" w:firstLine="0"/>
              <w:rPr>
                <w:rFonts w:ascii="Calibri" w:eastAsia="Calibri" w:hAnsi="Calibri" w:cs="Calibri"/>
                <w:sz w:val="20"/>
                <w:szCs w:val="20"/>
              </w:rPr>
            </w:pPr>
          </w:p>
        </w:tc>
        <w:tc>
          <w:tcPr>
            <w:tcW w:w="108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3 </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6.1</w:t>
            </w:r>
          </w:p>
        </w:tc>
        <w:tc>
          <w:tcPr>
            <w:tcW w:w="2205"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Candidate’s communication of procedures is inconsistent; students often do not know what they are supposed to do and the candidate does not recognize confusion. </w:t>
            </w:r>
          </w:p>
        </w:tc>
        <w:tc>
          <w:tcPr>
            <w:tcW w:w="2487"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13" w:firstLine="0"/>
              <w:rPr>
                <w:rFonts w:ascii="Calibri" w:eastAsia="Calibri" w:hAnsi="Calibri" w:cs="Calibri"/>
                <w:sz w:val="20"/>
                <w:szCs w:val="20"/>
              </w:rPr>
            </w:pPr>
            <w:r>
              <w:rPr>
                <w:rFonts w:ascii="Calibri" w:eastAsia="Calibri" w:hAnsi="Calibri" w:cs="Calibri"/>
                <w:sz w:val="20"/>
                <w:szCs w:val="20"/>
              </w:rPr>
              <w:t xml:space="preserve">Candidate creates and communicates classroom procedures; procedures are sometimes not clearly </w:t>
            </w:r>
            <w:r>
              <w:rPr>
                <w:rFonts w:ascii="Calibri" w:eastAsia="Calibri" w:hAnsi="Calibri" w:cs="Calibri"/>
                <w:sz w:val="20"/>
                <w:szCs w:val="20"/>
              </w:rPr>
              <w:t xml:space="preserve">expressed or understood by all students. </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creates and communicates classroom procedures; frequently procedures are expressed with clarity and understood by all students. Candidate may still seek guidance toward mastery in this area.</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exceeds at creating and communicating classroom procedures; procedures are consistently expressed with clarity and understood by all students.  Candidate uses strategies that are respectful to address student behavior in real time without interru</w:t>
            </w:r>
            <w:r>
              <w:rPr>
                <w:rFonts w:ascii="Calibri" w:eastAsia="Calibri" w:hAnsi="Calibri" w:cs="Calibri"/>
                <w:sz w:val="20"/>
                <w:szCs w:val="20"/>
              </w:rPr>
              <w:t>pting the learning process.</w:t>
            </w:r>
          </w:p>
        </w:tc>
        <w:tc>
          <w:tcPr>
            <w:tcW w:w="2488"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r>
      <w:tr w:rsidR="00284F9B">
        <w:trPr>
          <w:trHeight w:val="1462"/>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42" w:lineRule="auto"/>
              <w:ind w:left="0" w:firstLine="0"/>
              <w:rPr>
                <w:rFonts w:ascii="Calibri" w:eastAsia="Calibri" w:hAnsi="Calibri" w:cs="Calibri"/>
                <w:b/>
                <w:sz w:val="20"/>
                <w:szCs w:val="20"/>
              </w:rPr>
            </w:pPr>
            <w:r>
              <w:rPr>
                <w:rFonts w:ascii="Calibri" w:eastAsia="Calibri" w:hAnsi="Calibri" w:cs="Calibri"/>
                <w:b/>
                <w:sz w:val="20"/>
                <w:szCs w:val="20"/>
              </w:rPr>
              <w:t>4</w:t>
            </w:r>
          </w:p>
          <w:p w:rsidR="00284F9B" w:rsidRDefault="00A46469">
            <w:pPr>
              <w:spacing w:line="242"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4: CONTENT KNOWLEDGE. </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Subject Matter </w:t>
            </w:r>
          </w:p>
          <w:p w:rsidR="00284F9B" w:rsidRDefault="00A46469">
            <w:pPr>
              <w:spacing w:line="259" w:lineRule="auto"/>
              <w:ind w:left="0" w:firstLine="0"/>
              <w:jc w:val="both"/>
              <w:rPr>
                <w:rFonts w:ascii="Calibri" w:eastAsia="Calibri" w:hAnsi="Calibri" w:cs="Calibri"/>
                <w:b/>
                <w:sz w:val="20"/>
                <w:szCs w:val="20"/>
              </w:rPr>
            </w:pPr>
            <w:r>
              <w:rPr>
                <w:rFonts w:ascii="Calibri" w:eastAsia="Calibri" w:hAnsi="Calibri" w:cs="Calibri"/>
                <w:b/>
                <w:sz w:val="20"/>
                <w:szCs w:val="20"/>
              </w:rPr>
              <w:t xml:space="preserve">Content Knowledge </w:t>
            </w:r>
          </w:p>
          <w:p w:rsidR="00284F9B" w:rsidRDefault="00284F9B">
            <w:pPr>
              <w:spacing w:line="259" w:lineRule="auto"/>
              <w:ind w:left="0" w:firstLine="0"/>
              <w:jc w:val="both"/>
              <w:rPr>
                <w:rFonts w:ascii="Calibri" w:eastAsia="Calibri" w:hAnsi="Calibri" w:cs="Calibri"/>
                <w:sz w:val="20"/>
                <w:szCs w:val="20"/>
              </w:rPr>
            </w:pPr>
          </w:p>
        </w:tc>
        <w:tc>
          <w:tcPr>
            <w:tcW w:w="108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4 </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3.1, 3.2</w:t>
            </w:r>
          </w:p>
        </w:tc>
        <w:tc>
          <w:tcPr>
            <w:tcW w:w="2205"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demonstrates limited content knowledge in the subjects he/she teaches and does not pursue the acquisition of additional knowledge. </w:t>
            </w:r>
          </w:p>
        </w:tc>
        <w:tc>
          <w:tcPr>
            <w:tcW w:w="2487"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demonstrates a basic level of subject matter content knowledge in the subjects he/she teaches. There is </w:t>
            </w:r>
            <w:r>
              <w:rPr>
                <w:rFonts w:ascii="Calibri" w:eastAsia="Calibri" w:hAnsi="Calibri" w:cs="Calibri"/>
                <w:sz w:val="20"/>
                <w:szCs w:val="20"/>
              </w:rPr>
              <w:t>still room for growth in this area.</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demonstrates depth and breadth of subject matter content knowledge in the subjects he/she teaches.   </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demonstrates a mastery of subject matter content knowledge in the subjects he/she teaches, and con</w:t>
            </w:r>
            <w:r>
              <w:rPr>
                <w:rFonts w:ascii="Calibri" w:eastAsia="Calibri" w:hAnsi="Calibri" w:cs="Calibri"/>
                <w:sz w:val="20"/>
                <w:szCs w:val="20"/>
              </w:rPr>
              <w:t>sistently goes beyond to find ways to continue to gain new content knowledge in real time.</w:t>
            </w:r>
          </w:p>
        </w:tc>
        <w:tc>
          <w:tcPr>
            <w:tcW w:w="2488"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r>
      <w:tr w:rsidR="00284F9B">
        <w:trPr>
          <w:trHeight w:val="1311"/>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after="1" w:line="240" w:lineRule="auto"/>
              <w:ind w:left="0" w:firstLine="0"/>
              <w:rPr>
                <w:rFonts w:ascii="Calibri" w:eastAsia="Calibri" w:hAnsi="Calibri" w:cs="Calibri"/>
                <w:b/>
                <w:sz w:val="20"/>
                <w:szCs w:val="20"/>
              </w:rPr>
            </w:pPr>
            <w:r>
              <w:rPr>
                <w:rFonts w:ascii="Calibri" w:eastAsia="Calibri" w:hAnsi="Calibri" w:cs="Calibri"/>
                <w:b/>
                <w:sz w:val="20"/>
                <w:szCs w:val="20"/>
              </w:rPr>
              <w:t>5</w:t>
            </w:r>
          </w:p>
          <w:p w:rsidR="00284F9B" w:rsidRDefault="00A46469">
            <w:pPr>
              <w:spacing w:after="1" w:line="240"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5: APPLICATION OF CONTENT. </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 xml:space="preserve">Application of </w:t>
            </w:r>
          </w:p>
          <w:p w:rsidR="00284F9B" w:rsidRDefault="00A46469">
            <w:pPr>
              <w:spacing w:line="259" w:lineRule="auto"/>
              <w:ind w:left="0" w:firstLine="0"/>
              <w:jc w:val="both"/>
              <w:rPr>
                <w:rFonts w:ascii="Calibri" w:eastAsia="Calibri" w:hAnsi="Calibri" w:cs="Calibri"/>
                <w:b/>
                <w:sz w:val="20"/>
                <w:szCs w:val="20"/>
              </w:rPr>
            </w:pPr>
            <w:r>
              <w:rPr>
                <w:rFonts w:ascii="Calibri" w:eastAsia="Calibri" w:hAnsi="Calibri" w:cs="Calibri"/>
                <w:b/>
                <w:sz w:val="20"/>
                <w:szCs w:val="20"/>
              </w:rPr>
              <w:t xml:space="preserve">Content Knowledge </w:t>
            </w:r>
          </w:p>
          <w:p w:rsidR="00284F9B" w:rsidRDefault="00284F9B">
            <w:pPr>
              <w:spacing w:line="259" w:lineRule="auto"/>
              <w:ind w:left="0" w:firstLine="0"/>
              <w:jc w:val="both"/>
              <w:rPr>
                <w:rFonts w:ascii="Calibri" w:eastAsia="Calibri" w:hAnsi="Calibri" w:cs="Calibri"/>
                <w:sz w:val="20"/>
                <w:szCs w:val="20"/>
              </w:rPr>
            </w:pPr>
          </w:p>
        </w:tc>
        <w:tc>
          <w:tcPr>
            <w:tcW w:w="108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5 </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1.3</w:t>
            </w:r>
          </w:p>
        </w:tc>
        <w:tc>
          <w:tcPr>
            <w:tcW w:w="2205"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does not attempt to connect content areas in a meaningful way.  </w:t>
            </w:r>
          </w:p>
        </w:tc>
        <w:tc>
          <w:tcPr>
            <w:tcW w:w="2487"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recognizes and models content principles and connections to real-world problems.  Candidate needs more practice to become comfortable in applying content knowledge and </w:t>
            </w:r>
            <w:r>
              <w:rPr>
                <w:rFonts w:ascii="Calibri" w:eastAsia="Calibri" w:hAnsi="Calibri" w:cs="Calibri"/>
                <w:sz w:val="20"/>
                <w:szCs w:val="20"/>
              </w:rPr>
              <w:lastRenderedPageBreak/>
              <w:t>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4" w:firstLine="0"/>
              <w:rPr>
                <w:rFonts w:ascii="Calibri" w:eastAsia="Calibri" w:hAnsi="Calibri" w:cs="Calibri"/>
                <w:sz w:val="20"/>
                <w:szCs w:val="20"/>
              </w:rPr>
            </w:pPr>
            <w:r>
              <w:rPr>
                <w:rFonts w:ascii="Calibri" w:eastAsia="Calibri" w:hAnsi="Calibri" w:cs="Calibri"/>
                <w:sz w:val="20"/>
                <w:szCs w:val="20"/>
              </w:rPr>
              <w:lastRenderedPageBreak/>
              <w:t>Candidate provides curricular experiences</w:t>
            </w:r>
            <w:r>
              <w:rPr>
                <w:rFonts w:ascii="Calibri" w:eastAsia="Calibri" w:hAnsi="Calibri" w:cs="Calibri"/>
                <w:sz w:val="20"/>
                <w:szCs w:val="20"/>
              </w:rPr>
              <w:t xml:space="preserve"> in which each student is able to apply content principles to solve unfamiliar and real-world problems. Candidate may still seek guidance toward mastery regarding ways to </w:t>
            </w:r>
            <w:r>
              <w:rPr>
                <w:rFonts w:ascii="Calibri" w:eastAsia="Calibri" w:hAnsi="Calibri" w:cs="Calibri"/>
                <w:sz w:val="20"/>
                <w:szCs w:val="20"/>
              </w:rPr>
              <w:lastRenderedPageBreak/>
              <w:t>apply 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lastRenderedPageBreak/>
              <w:t>Candidate provides e</w:t>
            </w:r>
            <w:r>
              <w:rPr>
                <w:rFonts w:ascii="Calibri" w:eastAsia="Calibri" w:hAnsi="Calibri" w:cs="Calibri"/>
                <w:sz w:val="20"/>
                <w:szCs w:val="20"/>
              </w:rPr>
              <w:t xml:space="preserve">xemplary curricular experiences in which each student is able to apply content principles to solve unfamiliar and real-world problems.   The candidate consistently goes above and </w:t>
            </w:r>
            <w:r>
              <w:rPr>
                <w:rFonts w:ascii="Calibri" w:eastAsia="Calibri" w:hAnsi="Calibri" w:cs="Calibri"/>
                <w:sz w:val="20"/>
                <w:szCs w:val="20"/>
              </w:rPr>
              <w:lastRenderedPageBreak/>
              <w:t>beyond to find ways to apply content knowledge into lesson and curriculum des</w:t>
            </w:r>
            <w:r>
              <w:rPr>
                <w:rFonts w:ascii="Calibri" w:eastAsia="Calibri" w:hAnsi="Calibri" w:cs="Calibri"/>
                <w:sz w:val="20"/>
                <w:szCs w:val="20"/>
              </w:rPr>
              <w:t>ign in real time.</w:t>
            </w:r>
          </w:p>
        </w:tc>
        <w:tc>
          <w:tcPr>
            <w:tcW w:w="2488"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rPr>
                <w:rFonts w:ascii="Calibri" w:eastAsia="Calibri" w:hAnsi="Calibri" w:cs="Calibri"/>
                <w:sz w:val="20"/>
                <w:szCs w:val="20"/>
              </w:rPr>
            </w:pPr>
          </w:p>
        </w:tc>
      </w:tr>
    </w:tbl>
    <w:p w:rsidR="00284F9B" w:rsidRDefault="00A46469">
      <w:pPr>
        <w:rPr>
          <w:rFonts w:ascii="Calibri" w:eastAsia="Calibri" w:hAnsi="Calibri" w:cs="Calibri"/>
          <w:sz w:val="20"/>
          <w:szCs w:val="20"/>
        </w:rPr>
      </w:pPr>
      <w:r>
        <w:rPr>
          <w:rFonts w:ascii="Calibri" w:eastAsia="Calibri" w:hAnsi="Calibri" w:cs="Calibri"/>
          <w:sz w:val="20"/>
          <w:szCs w:val="20"/>
        </w:rPr>
        <w:br/>
      </w:r>
    </w:p>
    <w:tbl>
      <w:tblPr>
        <w:tblStyle w:val="a0"/>
        <w:tblW w:w="17099" w:type="dxa"/>
        <w:jc w:val="center"/>
        <w:tblLayout w:type="fixed"/>
        <w:tblLook w:val="0400" w:firstRow="0" w:lastRow="0" w:firstColumn="0" w:lastColumn="0" w:noHBand="0" w:noVBand="1"/>
      </w:tblPr>
      <w:tblGrid>
        <w:gridCol w:w="1345"/>
        <w:gridCol w:w="990"/>
        <w:gridCol w:w="2340"/>
        <w:gridCol w:w="1483"/>
        <w:gridCol w:w="947"/>
        <w:gridCol w:w="2520"/>
        <w:gridCol w:w="2430"/>
        <w:gridCol w:w="2520"/>
        <w:gridCol w:w="2524"/>
      </w:tblGrid>
      <w:tr w:rsidR="00284F9B">
        <w:trPr>
          <w:trHeight w:val="301"/>
          <w:jc w:val="center"/>
        </w:trPr>
        <w:tc>
          <w:tcPr>
            <w:tcW w:w="1345" w:type="dxa"/>
            <w:tcBorders>
              <w:top w:val="single" w:sz="12" w:space="0" w:color="8EAADB"/>
              <w:left w:val="single" w:sz="4" w:space="0" w:color="B4C5E7"/>
              <w:bottom w:val="single" w:sz="12" w:space="0" w:color="8EAADB"/>
              <w:right w:val="single" w:sz="4" w:space="0" w:color="B4C5E7"/>
            </w:tcBorders>
          </w:tcPr>
          <w:p w:rsidR="00284F9B" w:rsidRDefault="00284F9B">
            <w:pPr>
              <w:spacing w:line="259" w:lineRule="auto"/>
              <w:ind w:left="0" w:firstLine="0"/>
              <w:jc w:val="center"/>
              <w:rPr>
                <w:rFonts w:ascii="Calibri" w:eastAsia="Calibri" w:hAnsi="Calibri" w:cs="Calibri"/>
                <w:sz w:val="20"/>
                <w:szCs w:val="20"/>
              </w:rPr>
            </w:pPr>
          </w:p>
        </w:tc>
        <w:tc>
          <w:tcPr>
            <w:tcW w:w="13230" w:type="dxa"/>
            <w:gridSpan w:val="7"/>
            <w:tcBorders>
              <w:top w:val="single" w:sz="12" w:space="0" w:color="8EAADB"/>
              <w:left w:val="single" w:sz="4" w:space="0" w:color="B4C5E7"/>
              <w:bottom w:val="single" w:sz="12" w:space="0" w:color="8EAADB"/>
              <w:right w:val="single" w:sz="4" w:space="0" w:color="B4C5E7"/>
            </w:tcBorders>
          </w:tcPr>
          <w:p w:rsidR="00284F9B" w:rsidRDefault="00A46469">
            <w:pPr>
              <w:spacing w:line="259" w:lineRule="auto"/>
              <w:ind w:left="0" w:firstLine="0"/>
              <w:jc w:val="center"/>
              <w:rPr>
                <w:rFonts w:ascii="Calibri" w:eastAsia="Calibri" w:hAnsi="Calibri" w:cs="Calibri"/>
                <w:sz w:val="20"/>
                <w:szCs w:val="20"/>
              </w:rPr>
            </w:pPr>
            <w:r>
              <w:rPr>
                <w:rFonts w:ascii="Calibri" w:eastAsia="Calibri" w:hAnsi="Calibri" w:cs="Calibri"/>
                <w:b/>
                <w:color w:val="538DD3"/>
                <w:sz w:val="20"/>
                <w:szCs w:val="20"/>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rsidR="00284F9B" w:rsidRDefault="00284F9B">
            <w:pPr>
              <w:spacing w:line="259" w:lineRule="auto"/>
              <w:ind w:left="0" w:firstLine="0"/>
              <w:jc w:val="center"/>
              <w:rPr>
                <w:rFonts w:ascii="Calibri" w:eastAsia="Calibri" w:hAnsi="Calibri" w:cs="Calibri"/>
                <w:b/>
                <w:color w:val="538DD3"/>
                <w:sz w:val="20"/>
                <w:szCs w:val="20"/>
              </w:rPr>
            </w:pPr>
          </w:p>
        </w:tc>
      </w:tr>
      <w:tr w:rsidR="00284F9B">
        <w:trPr>
          <w:trHeight w:val="262"/>
          <w:jc w:val="center"/>
        </w:trPr>
        <w:tc>
          <w:tcPr>
            <w:tcW w:w="1345"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Criteria</w:t>
            </w:r>
          </w:p>
        </w:tc>
        <w:tc>
          <w:tcPr>
            <w:tcW w:w="99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5" w:firstLine="0"/>
              <w:jc w:val="center"/>
              <w:rPr>
                <w:rFonts w:ascii="Calibri" w:eastAsia="Calibri" w:hAnsi="Calibri" w:cs="Calibri"/>
                <w:sz w:val="20"/>
                <w:szCs w:val="20"/>
              </w:rPr>
            </w:pPr>
            <w:r>
              <w:rPr>
                <w:rFonts w:ascii="Calibri" w:eastAsia="Calibri" w:hAnsi="Calibri" w:cs="Calibri"/>
                <w:b/>
                <w:sz w:val="20"/>
                <w:szCs w:val="20"/>
              </w:rPr>
              <w:t>Standards</w:t>
            </w:r>
          </w:p>
        </w:tc>
        <w:tc>
          <w:tcPr>
            <w:tcW w:w="234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7" w:firstLine="0"/>
              <w:jc w:val="center"/>
              <w:rPr>
                <w:rFonts w:ascii="Calibri" w:eastAsia="Calibri" w:hAnsi="Calibri" w:cs="Calibri"/>
                <w:b/>
                <w:sz w:val="20"/>
                <w:szCs w:val="20"/>
              </w:rPr>
            </w:pPr>
            <w:r>
              <w:rPr>
                <w:rFonts w:ascii="Calibri" w:eastAsia="Calibri" w:hAnsi="Calibri" w:cs="Calibri"/>
                <w:b/>
                <w:sz w:val="20"/>
                <w:szCs w:val="20"/>
              </w:rPr>
              <w:t>N/A Not Applicable</w:t>
            </w:r>
          </w:p>
        </w:tc>
        <w:tc>
          <w:tcPr>
            <w:tcW w:w="2430" w:type="dxa"/>
            <w:gridSpan w:val="2"/>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7" w:firstLine="0"/>
              <w:jc w:val="center"/>
              <w:rPr>
                <w:rFonts w:ascii="Calibri" w:eastAsia="Calibri" w:hAnsi="Calibri" w:cs="Calibri"/>
                <w:sz w:val="20"/>
                <w:szCs w:val="20"/>
              </w:rPr>
            </w:pPr>
            <w:r>
              <w:rPr>
                <w:rFonts w:ascii="Calibri" w:eastAsia="Calibri" w:hAnsi="Calibri" w:cs="Calibri"/>
                <w:b/>
                <w:sz w:val="20"/>
                <w:szCs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30" w:firstLine="0"/>
              <w:jc w:val="center"/>
              <w:rPr>
                <w:rFonts w:ascii="Calibri" w:eastAsia="Calibri" w:hAnsi="Calibri" w:cs="Calibri"/>
                <w:sz w:val="20"/>
                <w:szCs w:val="20"/>
              </w:rPr>
            </w:pPr>
            <w:r>
              <w:rPr>
                <w:rFonts w:ascii="Calibri" w:eastAsia="Calibri" w:hAnsi="Calibri" w:cs="Calibri"/>
                <w:b/>
                <w:sz w:val="20"/>
                <w:szCs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116" w:firstLine="0"/>
              <w:jc w:val="center"/>
              <w:rPr>
                <w:rFonts w:ascii="Calibri" w:eastAsia="Calibri" w:hAnsi="Calibri" w:cs="Calibri"/>
                <w:sz w:val="20"/>
                <w:szCs w:val="20"/>
              </w:rPr>
            </w:pPr>
            <w:r>
              <w:rPr>
                <w:rFonts w:ascii="Calibri" w:eastAsia="Calibri" w:hAnsi="Calibri" w:cs="Calibri"/>
                <w:b/>
                <w:sz w:val="20"/>
                <w:szCs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116" w:firstLine="0"/>
              <w:jc w:val="center"/>
              <w:rPr>
                <w:rFonts w:ascii="Calibri" w:eastAsia="Calibri" w:hAnsi="Calibri" w:cs="Calibri"/>
                <w:b/>
                <w:sz w:val="20"/>
                <w:szCs w:val="20"/>
              </w:rPr>
            </w:pPr>
            <w:r>
              <w:rPr>
                <w:rFonts w:ascii="Calibri" w:eastAsia="Calibri" w:hAnsi="Calibri" w:cs="Calibri"/>
                <w:b/>
                <w:sz w:val="20"/>
                <w:szCs w:val="20"/>
              </w:rPr>
              <w:t>Comments</w:t>
            </w:r>
          </w:p>
        </w:tc>
      </w:tr>
      <w:tr w:rsidR="00284F9B">
        <w:trPr>
          <w:trHeight w:val="1110"/>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6</w:t>
            </w:r>
          </w:p>
          <w:p w:rsidR="00284F9B" w:rsidRDefault="00A46469">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6:</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ASSESSMENT.</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Assessing Student</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Learning</w:t>
            </w:r>
          </w:p>
          <w:p w:rsidR="00284F9B" w:rsidRDefault="00284F9B">
            <w:pPr>
              <w:spacing w:line="259" w:lineRule="auto"/>
              <w:ind w:left="0" w:firstLine="0"/>
              <w:rPr>
                <w:rFonts w:ascii="Calibri" w:eastAsia="Calibri" w:hAnsi="Calibri" w:cs="Calibri"/>
                <w:b/>
                <w:sz w:val="20"/>
                <w:szCs w:val="20"/>
              </w:rPr>
            </w:pP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6</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CEC4.1</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23"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23" w:firstLine="0"/>
              <w:rPr>
                <w:rFonts w:ascii="Calibri" w:eastAsia="Calibri" w:hAnsi="Calibri" w:cs="Calibri"/>
                <w:sz w:val="20"/>
                <w:szCs w:val="20"/>
              </w:rPr>
            </w:pPr>
            <w:r>
              <w:rPr>
                <w:rFonts w:ascii="Calibri" w:eastAsia="Calibri" w:hAnsi="Calibri" w:cs="Calibri"/>
                <w:sz w:val="20"/>
                <w:szCs w:val="20"/>
              </w:rPr>
              <w:t>Assessments used by candidate are not aligned with learning outcomes.</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sometimes uses assessments aligned to learning outcomes to inform instruction.</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uses formative and/or summative assessments that align with learning outcomes to inform</w:t>
            </w:r>
            <w:r>
              <w:rPr>
                <w:rFonts w:ascii="Calibri" w:eastAsia="Calibri" w:hAnsi="Calibri" w:cs="Calibri"/>
                <w:sz w:val="20"/>
                <w:szCs w:val="20"/>
              </w:rPr>
              <w:t xml:space="preserve"> instruction.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expertly and consistently uses formative and/or summative assessments that align with learning outcomes to inform instruction. Candidate applies the use of assessment in</w:t>
            </w:r>
            <w:r>
              <w:rPr>
                <w:rFonts w:ascii="Calibri" w:eastAsia="Calibri" w:hAnsi="Calibri" w:cs="Calibri"/>
                <w:sz w:val="20"/>
                <w:szCs w:val="20"/>
              </w:rPr>
              <w:t xml:space="preserve"> real time to inform instruction and support student learning.</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106"/>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6a</w:t>
            </w:r>
          </w:p>
          <w:p w:rsidR="00284F9B" w:rsidRDefault="00A46469">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6:</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ASSESSMENT.</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Providing Feedback to Learners</w:t>
            </w: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6</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4.3</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129"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129" w:firstLine="0"/>
              <w:rPr>
                <w:rFonts w:ascii="Calibri" w:eastAsia="Calibri" w:hAnsi="Calibri" w:cs="Calibri"/>
                <w:sz w:val="20"/>
                <w:szCs w:val="20"/>
              </w:rPr>
            </w:pPr>
            <w:r>
              <w:rPr>
                <w:rFonts w:ascii="Calibri" w:eastAsia="Calibri" w:hAnsi="Calibri" w:cs="Calibri"/>
                <w:sz w:val="20"/>
                <w:szCs w:val="20"/>
              </w:rPr>
              <w:t>Candidate does not provide meaningful feedback.</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21" w:firstLine="0"/>
              <w:rPr>
                <w:rFonts w:ascii="Calibri" w:eastAsia="Calibri" w:hAnsi="Calibri" w:cs="Calibri"/>
                <w:sz w:val="20"/>
                <w:szCs w:val="20"/>
              </w:rPr>
            </w:pPr>
            <w:r>
              <w:rPr>
                <w:rFonts w:ascii="Calibri" w:eastAsia="Calibri" w:hAnsi="Calibri" w:cs="Calibri"/>
                <w:sz w:val="20"/>
                <w:szCs w:val="20"/>
              </w:rPr>
              <w:t>Candidate sometimes provides learners with meaningful feedback and not always with consistency.</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provides learners with ongoing, meaningful feedback and encourages students to self-evaluate. Candidate may still need guidance toward mastery i</w:t>
            </w:r>
            <w:r>
              <w:rPr>
                <w:rFonts w:ascii="Calibri" w:eastAsia="Calibri" w:hAnsi="Calibri" w:cs="Calibri"/>
                <w:sz w:val="20"/>
                <w:szCs w:val="20"/>
              </w:rPr>
              <w:t>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expertly and consistently provides learners with ongoing, meaningful feedback and encourages students to self-evaluate. Candidate provides meaningful feedback in real time to support student learning.</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after="1" w:line="240" w:lineRule="auto"/>
              <w:ind w:left="0" w:firstLine="0"/>
              <w:rPr>
                <w:rFonts w:ascii="Calibri" w:eastAsia="Calibri" w:hAnsi="Calibri" w:cs="Calibri"/>
                <w:b/>
                <w:sz w:val="20"/>
                <w:szCs w:val="20"/>
              </w:rPr>
            </w:pPr>
            <w:r>
              <w:rPr>
                <w:rFonts w:ascii="Calibri" w:eastAsia="Calibri" w:hAnsi="Calibri" w:cs="Calibri"/>
                <w:b/>
                <w:sz w:val="20"/>
                <w:szCs w:val="20"/>
              </w:rPr>
              <w:t>7</w:t>
            </w:r>
          </w:p>
          <w:p w:rsidR="00284F9B" w:rsidRDefault="00A46469">
            <w:pPr>
              <w:spacing w:after="1" w:line="240"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7: PLANNING FOR INSTRUCTION.</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Designing</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Instruction/ Lesson</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Planning</w:t>
            </w: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7</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2.2</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does not use knowledge of students to design lessons that engage students and meet the needs of all learners.</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attempts to use knowledge of students to design learning experiences; however, lessons only sometimes engage students and/or meet the needs of all learners.</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uses knowledge of students to design learning experiences that engage, ch</w:t>
            </w:r>
            <w:r>
              <w:rPr>
                <w:rFonts w:ascii="Calibri" w:eastAsia="Calibri" w:hAnsi="Calibri" w:cs="Calibri"/>
                <w:sz w:val="20"/>
                <w:szCs w:val="20"/>
              </w:rPr>
              <w:t>allenge, and meet the needs of all learners.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expertly and consistently uses knowledge of students to effectively design learning experiences that engage, challenge, and meet the needs</w:t>
            </w:r>
            <w:r>
              <w:rPr>
                <w:rFonts w:ascii="Calibri" w:eastAsia="Calibri" w:hAnsi="Calibri" w:cs="Calibri"/>
                <w:sz w:val="20"/>
                <w:szCs w:val="20"/>
              </w:rPr>
              <w:t xml:space="preserve"> of all learners in real time.</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42" w:lineRule="auto"/>
              <w:ind w:left="0" w:firstLine="0"/>
              <w:rPr>
                <w:rFonts w:ascii="Calibri" w:eastAsia="Calibri" w:hAnsi="Calibri" w:cs="Calibri"/>
                <w:b/>
                <w:sz w:val="20"/>
                <w:szCs w:val="20"/>
              </w:rPr>
            </w:pPr>
            <w:r>
              <w:rPr>
                <w:rFonts w:ascii="Calibri" w:eastAsia="Calibri" w:hAnsi="Calibri" w:cs="Calibri"/>
                <w:b/>
                <w:sz w:val="20"/>
                <w:szCs w:val="20"/>
              </w:rPr>
              <w:lastRenderedPageBreak/>
              <w:t>7a</w:t>
            </w:r>
          </w:p>
          <w:p w:rsidR="00284F9B" w:rsidRDefault="00A46469">
            <w:pPr>
              <w:spacing w:line="242"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7: PLANNING FOR INSTRUCTION.</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Learning goals and curriculum standards applied</w:t>
            </w: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7</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1.3</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4.3</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14"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14" w:firstLine="0"/>
              <w:rPr>
                <w:rFonts w:ascii="Calibri" w:eastAsia="Calibri" w:hAnsi="Calibri" w:cs="Calibri"/>
                <w:sz w:val="20"/>
                <w:szCs w:val="20"/>
              </w:rPr>
            </w:pPr>
            <w:r>
              <w:rPr>
                <w:rFonts w:ascii="Calibri" w:eastAsia="Calibri" w:hAnsi="Calibri" w:cs="Calibri"/>
                <w:sz w:val="20"/>
                <w:szCs w:val="20"/>
              </w:rPr>
              <w:t>Learning objectives and/or standards are poorly defined or missing, and/or the listed curriculum standards do not match the learning objectives.</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16" w:firstLine="0"/>
              <w:rPr>
                <w:rFonts w:ascii="Calibri" w:eastAsia="Calibri" w:hAnsi="Calibri" w:cs="Calibri"/>
                <w:sz w:val="20"/>
                <w:szCs w:val="20"/>
              </w:rPr>
            </w:pPr>
            <w:r>
              <w:rPr>
                <w:rFonts w:ascii="Calibri" w:eastAsia="Calibri" w:hAnsi="Calibri" w:cs="Calibri"/>
                <w:sz w:val="20"/>
                <w:szCs w:val="20"/>
              </w:rPr>
              <w:t>Candidate states the learning objectives and curriculum standards but the alignment between them is unclear.</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w:t>
            </w:r>
            <w:r>
              <w:rPr>
                <w:rFonts w:ascii="Calibri" w:eastAsia="Calibri" w:hAnsi="Calibri" w:cs="Calibri"/>
                <w:sz w:val="20"/>
                <w:szCs w:val="20"/>
              </w:rPr>
              <w:t>ndidate often defines the learning objectives of the lesson along with identifying the curriculum standards. Candidate may still need guidance toward mastery in connecting standards and objectives in the design of instruction.</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consistently define</w:t>
            </w:r>
            <w:r>
              <w:rPr>
                <w:rFonts w:ascii="Calibri" w:eastAsia="Calibri" w:hAnsi="Calibri" w:cs="Calibri"/>
                <w:sz w:val="20"/>
                <w:szCs w:val="20"/>
              </w:rPr>
              <w:t>s the learning objectives of the lesson along with expertly identifying the curriculum standards. The candidate expertly draws connections in real time between the standards and objectives in the design of instruction.</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42" w:lineRule="auto"/>
              <w:ind w:left="0" w:firstLine="0"/>
              <w:rPr>
                <w:rFonts w:ascii="Calibri" w:eastAsia="Calibri" w:hAnsi="Calibri" w:cs="Calibri"/>
                <w:b/>
                <w:sz w:val="20"/>
                <w:szCs w:val="20"/>
              </w:rPr>
            </w:pPr>
            <w:r>
              <w:rPr>
                <w:rFonts w:ascii="Calibri" w:eastAsia="Calibri" w:hAnsi="Calibri" w:cs="Calibri"/>
                <w:b/>
                <w:sz w:val="20"/>
                <w:szCs w:val="20"/>
              </w:rPr>
              <w:t>7b</w:t>
            </w:r>
          </w:p>
          <w:p w:rsidR="00284F9B" w:rsidRDefault="00A46469">
            <w:pPr>
              <w:spacing w:line="242" w:lineRule="auto"/>
              <w:ind w:left="0" w:firstLine="0"/>
              <w:rPr>
                <w:rFonts w:ascii="Calibri" w:eastAsia="Calibri" w:hAnsi="Calibri" w:cs="Calibri"/>
                <w:b/>
                <w:sz w:val="20"/>
                <w:szCs w:val="20"/>
              </w:rPr>
            </w:pPr>
            <w:r>
              <w:rPr>
                <w:rFonts w:ascii="Calibri" w:eastAsia="Calibri" w:hAnsi="Calibri" w:cs="Calibri"/>
                <w:b/>
                <w:sz w:val="20"/>
                <w:szCs w:val="20"/>
              </w:rPr>
              <w:t>Lesson Progression</w:t>
            </w:r>
          </w:p>
          <w:p w:rsidR="00284F9B" w:rsidRDefault="00284F9B">
            <w:pPr>
              <w:spacing w:line="242" w:lineRule="auto"/>
              <w:ind w:left="0" w:firstLine="0"/>
              <w:rPr>
                <w:rFonts w:ascii="Calibri" w:eastAsia="Calibri" w:hAnsi="Calibri" w:cs="Calibri"/>
                <w:b/>
                <w:sz w:val="20"/>
                <w:szCs w:val="20"/>
              </w:rPr>
            </w:pPr>
          </w:p>
          <w:p w:rsidR="00284F9B" w:rsidRDefault="00284F9B">
            <w:pPr>
              <w:spacing w:line="242" w:lineRule="auto"/>
              <w:ind w:left="0" w:firstLine="0"/>
              <w:rPr>
                <w:rFonts w:ascii="Calibri" w:eastAsia="Calibri" w:hAnsi="Calibri" w:cs="Calibri"/>
                <w:b/>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3.1, 3.2</w:t>
            </w:r>
          </w:p>
          <w:p w:rsidR="00284F9B" w:rsidRDefault="00284F9B">
            <w:pPr>
              <w:spacing w:line="259" w:lineRule="auto"/>
              <w:ind w:left="1" w:firstLine="0"/>
              <w:jc w:val="center"/>
              <w:rPr>
                <w:rFonts w:ascii="Calibri" w:eastAsia="Calibri" w:hAnsi="Calibri" w:cs="Calibri"/>
                <w:sz w:val="20"/>
                <w:szCs w:val="20"/>
              </w:rPr>
            </w:pP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 xml:space="preserve">INTASC 7 </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14"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 xml:space="preserve">Candidate does not practice lesson progression development by planning and implementing consecutive lesson that align with learning standards, IEP goals and specific content or skill learning goals. </w:t>
            </w:r>
          </w:p>
          <w:p w:rsidR="00284F9B" w:rsidRDefault="00A46469">
            <w:pPr>
              <w:rPr>
                <w:rFonts w:ascii="Calibri" w:eastAsia="Calibri" w:hAnsi="Calibri" w:cs="Calibri"/>
                <w:sz w:val="20"/>
                <w:szCs w:val="20"/>
              </w:rPr>
            </w:pPr>
            <w:r>
              <w:rPr>
                <w:rFonts w:ascii="Calibri" w:eastAsia="Calibri" w:hAnsi="Calibri" w:cs="Calibri"/>
                <w:sz w:val="20"/>
                <w:szCs w:val="20"/>
              </w:rPr>
              <w:t xml:space="preserve">Candidate does not plan or implement appropriate supports and strategies in all lessons and for all students based on ongoing assessment data. </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Candidate practices sequential lesson progression development by planning and implementing consecutive lesson th</w:t>
            </w:r>
            <w:r>
              <w:rPr>
                <w:rFonts w:ascii="Calibri" w:eastAsia="Calibri" w:hAnsi="Calibri" w:cs="Calibri"/>
                <w:sz w:val="20"/>
                <w:szCs w:val="20"/>
              </w:rPr>
              <w:t xml:space="preserve">at </w:t>
            </w:r>
            <w:r>
              <w:rPr>
                <w:rFonts w:ascii="Calibri" w:eastAsia="Calibri" w:hAnsi="Calibri" w:cs="Calibri"/>
                <w:sz w:val="20"/>
                <w:szCs w:val="20"/>
              </w:rPr>
              <w:t>generally</w:t>
            </w:r>
            <w:r>
              <w:rPr>
                <w:rFonts w:ascii="Calibri" w:eastAsia="Calibri" w:hAnsi="Calibri" w:cs="Calibri"/>
                <w:color w:val="FF0000"/>
                <w:sz w:val="20"/>
                <w:szCs w:val="20"/>
              </w:rPr>
              <w:t xml:space="preserve"> </w:t>
            </w:r>
            <w:r>
              <w:rPr>
                <w:rFonts w:ascii="Calibri" w:eastAsia="Calibri" w:hAnsi="Calibri" w:cs="Calibri"/>
                <w:sz w:val="20"/>
                <w:szCs w:val="20"/>
              </w:rPr>
              <w:t xml:space="preserve">align with learning standards, IEP goals and specific content or skill learning goals. </w:t>
            </w:r>
          </w:p>
          <w:p w:rsidR="00284F9B" w:rsidRDefault="00A46469">
            <w:pPr>
              <w:rPr>
                <w:rFonts w:ascii="Calibri" w:eastAsia="Calibri" w:hAnsi="Calibri" w:cs="Calibri"/>
                <w:sz w:val="20"/>
                <w:szCs w:val="20"/>
              </w:rPr>
            </w:pPr>
            <w:r>
              <w:rPr>
                <w:rFonts w:ascii="Calibri" w:eastAsia="Calibri" w:hAnsi="Calibri" w:cs="Calibri"/>
                <w:sz w:val="20"/>
                <w:szCs w:val="20"/>
              </w:rPr>
              <w:t xml:space="preserve">Candidate plans and implements some supports and strategies in lessons but needs guidance addressing the needs of all students in all lessons. </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Candidate practices sequential lesson progression development by planning and implementing consecutive lesson that align with learning standards, IEP goals and specific content, skill or learning goals and provides appropriate supports and strategies based</w:t>
            </w:r>
            <w:r>
              <w:rPr>
                <w:rFonts w:ascii="Calibri" w:eastAsia="Calibri" w:hAnsi="Calibri" w:cs="Calibri"/>
                <w:sz w:val="20"/>
                <w:szCs w:val="20"/>
              </w:rPr>
              <w:t xml:space="preserve"> on assessment data, but may need minimal guidance. </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Candidate consistently and expertly practices sequential lesson progression development by planning and implementing consecutive lesson that align with learning standards, IEP goals and build toward spec</w:t>
            </w:r>
            <w:r>
              <w:rPr>
                <w:rFonts w:ascii="Calibri" w:eastAsia="Calibri" w:hAnsi="Calibri" w:cs="Calibri"/>
                <w:sz w:val="20"/>
                <w:szCs w:val="20"/>
              </w:rPr>
              <w:t xml:space="preserve">ific content, skill or learning goals and provides appropriate supports and strategies in all lessons and for all students based on ongoing assessment data. </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766"/>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after="1" w:line="240" w:lineRule="auto"/>
              <w:ind w:left="0" w:firstLine="0"/>
              <w:rPr>
                <w:rFonts w:ascii="Calibri" w:eastAsia="Calibri" w:hAnsi="Calibri" w:cs="Calibri"/>
                <w:b/>
                <w:sz w:val="20"/>
                <w:szCs w:val="20"/>
              </w:rPr>
            </w:pPr>
            <w:r>
              <w:rPr>
                <w:rFonts w:ascii="Calibri" w:eastAsia="Calibri" w:hAnsi="Calibri" w:cs="Calibri"/>
                <w:b/>
                <w:sz w:val="20"/>
                <w:szCs w:val="20"/>
              </w:rPr>
              <w:t>8</w:t>
            </w:r>
          </w:p>
          <w:p w:rsidR="00284F9B" w:rsidRDefault="00A46469">
            <w:pPr>
              <w:spacing w:after="1" w:line="240"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8: INSTRUCTIONAL STRATEGIES.</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Instructional Tools</w:t>
            </w: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8</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5.3, 5.4, and 5.5</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Instructional tools are not present in the candidate’s teaching and/or their use is perfunctory and do not support student learning.</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4" w:firstLine="0"/>
              <w:rPr>
                <w:rFonts w:ascii="Calibri" w:eastAsia="Calibri" w:hAnsi="Calibri" w:cs="Calibri"/>
                <w:sz w:val="20"/>
                <w:szCs w:val="20"/>
              </w:rPr>
            </w:pPr>
            <w:r>
              <w:rPr>
                <w:rFonts w:ascii="Calibri" w:eastAsia="Calibri" w:hAnsi="Calibri" w:cs="Calibri"/>
                <w:sz w:val="20"/>
                <w:szCs w:val="20"/>
              </w:rPr>
              <w:t xml:space="preserve">Candidate selects and uses instructional tools to demonstrate concepts and procedures. The application of the creative and </w:t>
            </w:r>
            <w:r>
              <w:rPr>
                <w:rFonts w:ascii="Calibri" w:eastAsia="Calibri" w:hAnsi="Calibri" w:cs="Calibri"/>
                <w:sz w:val="20"/>
                <w:szCs w:val="20"/>
              </w:rPr>
              <w:t>engaging selection of materials needs to be further developed.</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40" w:lineRule="auto"/>
              <w:ind w:left="1" w:firstLine="0"/>
              <w:rPr>
                <w:rFonts w:ascii="Calibri" w:eastAsia="Calibri" w:hAnsi="Calibri" w:cs="Calibri"/>
                <w:sz w:val="20"/>
                <w:szCs w:val="20"/>
              </w:rPr>
            </w:pPr>
            <w:r>
              <w:rPr>
                <w:rFonts w:ascii="Calibri" w:eastAsia="Calibri" w:hAnsi="Calibri" w:cs="Calibri"/>
                <w:sz w:val="20"/>
                <w:szCs w:val="20"/>
              </w:rPr>
              <w:t>Candidate’s selection and use of instructional tools is often creative and engaging, and well suited to build students’ conceptual understanding. Candidate may still need guidance toward master</w:t>
            </w:r>
            <w:r>
              <w:rPr>
                <w:rFonts w:ascii="Calibri" w:eastAsia="Calibri" w:hAnsi="Calibri" w:cs="Calibri"/>
                <w:sz w:val="20"/>
                <w:szCs w:val="20"/>
              </w:rPr>
              <w:t>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40" w:lineRule="auto"/>
              <w:rPr>
                <w:rFonts w:ascii="Calibri" w:eastAsia="Calibri" w:hAnsi="Calibri" w:cs="Calibri"/>
                <w:sz w:val="20"/>
                <w:szCs w:val="20"/>
              </w:rPr>
            </w:pPr>
            <w:r>
              <w:rPr>
                <w:rFonts w:ascii="Calibri" w:eastAsia="Calibri" w:hAnsi="Calibri" w:cs="Calibri"/>
                <w:sz w:val="20"/>
                <w:szCs w:val="20"/>
              </w:rPr>
              <w:t>Candidate’s selection and use of instructional tools is consistently creative and engaging, and well suited to build students’ conceptual understanding.  Candidate always matches learner needs and instructional tools and can adapt the appli</w:t>
            </w:r>
            <w:r>
              <w:rPr>
                <w:rFonts w:ascii="Calibri" w:eastAsia="Calibri" w:hAnsi="Calibri" w:cs="Calibri"/>
                <w:sz w:val="20"/>
                <w:szCs w:val="20"/>
              </w:rPr>
              <w:t>cation of instructional tools in real time.</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40" w:lineRule="auto"/>
              <w:jc w:val="center"/>
              <w:rPr>
                <w:rFonts w:ascii="Calibri" w:eastAsia="Calibri" w:hAnsi="Calibri" w:cs="Calibri"/>
                <w:sz w:val="20"/>
                <w:szCs w:val="20"/>
              </w:rPr>
            </w:pPr>
          </w:p>
        </w:tc>
      </w:tr>
      <w:tr w:rsidR="00284F9B">
        <w:trPr>
          <w:trHeight w:val="2426"/>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lastRenderedPageBreak/>
              <w:t>9</w:t>
            </w:r>
          </w:p>
          <w:p w:rsidR="00284F9B" w:rsidRDefault="00A46469">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9:</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PROFESSIONAL</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LEARNING /</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ETHICAL PRACTICE.</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Reflective</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Classroom Practice</w:t>
            </w: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9</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1.1</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ISBE CRT a.</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41"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41" w:lineRule="auto"/>
              <w:ind w:left="1" w:firstLine="0"/>
              <w:rPr>
                <w:rFonts w:ascii="Calibri" w:eastAsia="Calibri" w:hAnsi="Calibri" w:cs="Calibri"/>
                <w:sz w:val="20"/>
                <w:szCs w:val="20"/>
              </w:rPr>
            </w:pPr>
            <w:r>
              <w:rPr>
                <w:rFonts w:ascii="Calibri" w:eastAsia="Calibri" w:hAnsi="Calibri" w:cs="Calibri"/>
                <w:sz w:val="20"/>
                <w:szCs w:val="20"/>
              </w:rPr>
              <w:t>Reflections from candidate reveal a lack of self-awareness of classroom practice; candidate does not accept constructive feedback.</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40" w:lineRule="auto"/>
              <w:ind w:left="1" w:firstLine="0"/>
              <w:rPr>
                <w:rFonts w:ascii="Calibri" w:eastAsia="Calibri" w:hAnsi="Calibri" w:cs="Calibri"/>
                <w:sz w:val="20"/>
                <w:szCs w:val="20"/>
              </w:rPr>
            </w:pPr>
            <w:r>
              <w:rPr>
                <w:rFonts w:ascii="Calibri" w:eastAsia="Calibri" w:hAnsi="Calibri" w:cs="Calibri"/>
                <w:sz w:val="20"/>
                <w:szCs w:val="20"/>
              </w:rPr>
              <w:t>Reflections from candidate show some self-awareness of classroom practice; however, candidate is unsure of what steps to take toward improvement.</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does accept feedback, but may not act upon it.</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seeks feedback from university supervisor and cooperating teacher. Reflections demonstrate self-awareness of effective classroom practice and include dynamic steps toward improvement. Candidate may continue to seek additional development to</w:t>
            </w:r>
            <w:r>
              <w:rPr>
                <w:rFonts w:ascii="Calibri" w:eastAsia="Calibri" w:hAnsi="Calibri" w:cs="Calibri"/>
                <w:sz w:val="20"/>
                <w:szCs w:val="20"/>
              </w:rPr>
              <w:t>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is pro-active in continually seeking feedback from university supervisor and cooperating teacher. Reflections demonstrate self-awareness of effective classroom practice and include dynamic steps toward improvement. Cand</w:t>
            </w:r>
            <w:r>
              <w:rPr>
                <w:rFonts w:ascii="Calibri" w:eastAsia="Calibri" w:hAnsi="Calibri" w:cs="Calibri"/>
                <w:sz w:val="20"/>
                <w:szCs w:val="20"/>
              </w:rPr>
              <w:t>idate incorporates feedback into classroom practice in real time.</w:t>
            </w:r>
          </w:p>
          <w:p w:rsidR="00284F9B" w:rsidRDefault="00284F9B">
            <w:pPr>
              <w:tabs>
                <w:tab w:val="left" w:pos="2390"/>
              </w:tabs>
              <w:rPr>
                <w:rFonts w:ascii="Calibri" w:eastAsia="Calibri" w:hAnsi="Calibri" w:cs="Calibri"/>
                <w:sz w:val="20"/>
                <w:szCs w:val="20"/>
              </w:rPr>
            </w:pP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301"/>
          <w:jc w:val="center"/>
        </w:trPr>
        <w:tc>
          <w:tcPr>
            <w:tcW w:w="1345" w:type="dxa"/>
            <w:tcBorders>
              <w:top w:val="single" w:sz="12" w:space="0" w:color="8EAADB"/>
              <w:left w:val="single" w:sz="4" w:space="0" w:color="B4C5E7"/>
              <w:bottom w:val="single" w:sz="12" w:space="0" w:color="8EAADB"/>
              <w:right w:val="single" w:sz="4" w:space="0" w:color="B4C5E7"/>
            </w:tcBorders>
          </w:tcPr>
          <w:p w:rsidR="00284F9B" w:rsidRDefault="00284F9B">
            <w:pPr>
              <w:spacing w:line="259" w:lineRule="auto"/>
              <w:ind w:left="0" w:firstLine="0"/>
              <w:rPr>
                <w:rFonts w:ascii="Calibri" w:eastAsia="Calibri" w:hAnsi="Calibri" w:cs="Calibri"/>
                <w:b/>
                <w:color w:val="538DD3"/>
                <w:sz w:val="20"/>
                <w:szCs w:val="20"/>
              </w:rPr>
            </w:pPr>
          </w:p>
        </w:tc>
        <w:tc>
          <w:tcPr>
            <w:tcW w:w="13230" w:type="dxa"/>
            <w:gridSpan w:val="7"/>
            <w:tcBorders>
              <w:top w:val="single" w:sz="12" w:space="0" w:color="8EAADB"/>
              <w:left w:val="single" w:sz="4" w:space="0" w:color="B4C5E7"/>
              <w:bottom w:val="single" w:sz="12" w:space="0" w:color="8EAADB"/>
              <w:right w:val="single" w:sz="4" w:space="0" w:color="B4C5E7"/>
            </w:tcBorders>
          </w:tcPr>
          <w:p w:rsidR="00284F9B" w:rsidRDefault="00A46469">
            <w:pPr>
              <w:spacing w:line="259" w:lineRule="auto"/>
              <w:ind w:left="0" w:firstLine="0"/>
              <w:jc w:val="center"/>
              <w:rPr>
                <w:rFonts w:ascii="Calibri" w:eastAsia="Calibri" w:hAnsi="Calibri" w:cs="Calibri"/>
                <w:sz w:val="20"/>
                <w:szCs w:val="20"/>
              </w:rPr>
            </w:pPr>
            <w:r>
              <w:rPr>
                <w:rFonts w:ascii="Calibri" w:eastAsia="Calibri" w:hAnsi="Calibri" w:cs="Calibri"/>
                <w:b/>
                <w:color w:val="538DD3"/>
                <w:sz w:val="20"/>
                <w:szCs w:val="20"/>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rsidR="00284F9B" w:rsidRDefault="00284F9B">
            <w:pPr>
              <w:spacing w:line="259" w:lineRule="auto"/>
              <w:ind w:left="0" w:firstLine="0"/>
              <w:jc w:val="center"/>
              <w:rPr>
                <w:rFonts w:ascii="Calibri" w:eastAsia="Calibri" w:hAnsi="Calibri" w:cs="Calibri"/>
                <w:b/>
                <w:color w:val="538DD3"/>
                <w:sz w:val="20"/>
                <w:szCs w:val="20"/>
              </w:rPr>
            </w:pPr>
          </w:p>
        </w:tc>
      </w:tr>
      <w:tr w:rsidR="00284F9B">
        <w:trPr>
          <w:trHeight w:val="262"/>
          <w:jc w:val="center"/>
        </w:trPr>
        <w:tc>
          <w:tcPr>
            <w:tcW w:w="1345"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9" w:firstLine="0"/>
              <w:rPr>
                <w:rFonts w:ascii="Calibri" w:eastAsia="Calibri" w:hAnsi="Calibri" w:cs="Calibri"/>
                <w:sz w:val="20"/>
                <w:szCs w:val="20"/>
              </w:rPr>
            </w:pPr>
            <w:r>
              <w:rPr>
                <w:rFonts w:ascii="Calibri" w:eastAsia="Calibri" w:hAnsi="Calibri" w:cs="Calibri"/>
                <w:b/>
                <w:sz w:val="20"/>
                <w:szCs w:val="20"/>
              </w:rPr>
              <w:t>Criteria</w:t>
            </w:r>
          </w:p>
        </w:tc>
        <w:tc>
          <w:tcPr>
            <w:tcW w:w="99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7" w:firstLine="0"/>
              <w:jc w:val="center"/>
              <w:rPr>
                <w:rFonts w:ascii="Calibri" w:eastAsia="Calibri" w:hAnsi="Calibri" w:cs="Calibri"/>
                <w:sz w:val="20"/>
                <w:szCs w:val="20"/>
              </w:rPr>
            </w:pPr>
            <w:r>
              <w:rPr>
                <w:rFonts w:ascii="Calibri" w:eastAsia="Calibri" w:hAnsi="Calibri" w:cs="Calibri"/>
                <w:b/>
                <w:sz w:val="20"/>
                <w:szCs w:val="20"/>
              </w:rPr>
              <w:t>Standards</w:t>
            </w:r>
          </w:p>
        </w:tc>
        <w:tc>
          <w:tcPr>
            <w:tcW w:w="3823" w:type="dxa"/>
            <w:gridSpan w:val="2"/>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7" w:firstLine="0"/>
              <w:jc w:val="center"/>
              <w:rPr>
                <w:rFonts w:ascii="Calibri" w:eastAsia="Calibri" w:hAnsi="Calibri" w:cs="Calibri"/>
                <w:b/>
                <w:sz w:val="20"/>
                <w:szCs w:val="20"/>
              </w:rPr>
            </w:pPr>
            <w:r>
              <w:rPr>
                <w:rFonts w:ascii="Calibri" w:eastAsia="Calibri" w:hAnsi="Calibri" w:cs="Calibri"/>
                <w:b/>
                <w:sz w:val="20"/>
                <w:szCs w:val="20"/>
              </w:rPr>
              <w:t>N/A Not Applicable</w:t>
            </w:r>
          </w:p>
        </w:tc>
        <w:tc>
          <w:tcPr>
            <w:tcW w:w="947"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7" w:firstLine="0"/>
              <w:jc w:val="center"/>
              <w:rPr>
                <w:rFonts w:ascii="Calibri" w:eastAsia="Calibri" w:hAnsi="Calibri" w:cs="Calibri"/>
                <w:sz w:val="20"/>
                <w:szCs w:val="20"/>
              </w:rPr>
            </w:pPr>
            <w:r>
              <w:rPr>
                <w:rFonts w:ascii="Calibri" w:eastAsia="Calibri" w:hAnsi="Calibri" w:cs="Calibri"/>
                <w:b/>
                <w:sz w:val="20"/>
                <w:szCs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26" w:firstLine="0"/>
              <w:jc w:val="center"/>
              <w:rPr>
                <w:rFonts w:ascii="Calibri" w:eastAsia="Calibri" w:hAnsi="Calibri" w:cs="Calibri"/>
                <w:sz w:val="20"/>
                <w:szCs w:val="20"/>
              </w:rPr>
            </w:pPr>
            <w:r>
              <w:rPr>
                <w:rFonts w:ascii="Calibri" w:eastAsia="Calibri" w:hAnsi="Calibri" w:cs="Calibri"/>
                <w:b/>
                <w:sz w:val="20"/>
                <w:szCs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0" w:right="30" w:firstLine="0"/>
              <w:jc w:val="center"/>
              <w:rPr>
                <w:rFonts w:ascii="Calibri" w:eastAsia="Calibri" w:hAnsi="Calibri" w:cs="Calibri"/>
                <w:sz w:val="20"/>
                <w:szCs w:val="20"/>
              </w:rPr>
            </w:pPr>
            <w:r>
              <w:rPr>
                <w:rFonts w:ascii="Calibri" w:eastAsia="Calibri" w:hAnsi="Calibri" w:cs="Calibri"/>
                <w:b/>
                <w:sz w:val="20"/>
                <w:szCs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116" w:firstLine="0"/>
              <w:jc w:val="center"/>
              <w:rPr>
                <w:rFonts w:ascii="Calibri" w:eastAsia="Calibri" w:hAnsi="Calibri" w:cs="Calibri"/>
                <w:sz w:val="20"/>
                <w:szCs w:val="20"/>
              </w:rPr>
            </w:pPr>
            <w:r>
              <w:rPr>
                <w:rFonts w:ascii="Calibri" w:eastAsia="Calibri" w:hAnsi="Calibri" w:cs="Calibri"/>
                <w:b/>
                <w:sz w:val="20"/>
                <w:szCs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rsidR="00284F9B" w:rsidRDefault="00A46469">
            <w:pPr>
              <w:spacing w:line="259" w:lineRule="auto"/>
              <w:ind w:left="116" w:firstLine="0"/>
              <w:jc w:val="center"/>
              <w:rPr>
                <w:rFonts w:ascii="Calibri" w:eastAsia="Calibri" w:hAnsi="Calibri" w:cs="Calibri"/>
                <w:b/>
                <w:sz w:val="20"/>
                <w:szCs w:val="20"/>
              </w:rPr>
            </w:pPr>
            <w:r>
              <w:rPr>
                <w:rFonts w:ascii="Calibri" w:eastAsia="Calibri" w:hAnsi="Calibri" w:cs="Calibri"/>
                <w:b/>
                <w:sz w:val="20"/>
                <w:szCs w:val="20"/>
              </w:rPr>
              <w:t>Comments</w:t>
            </w:r>
          </w:p>
        </w:tc>
      </w:tr>
      <w:tr w:rsidR="00284F9B">
        <w:trPr>
          <w:trHeight w:val="2207"/>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10</w:t>
            </w:r>
          </w:p>
          <w:p w:rsidR="00284F9B" w:rsidRDefault="00A46469">
            <w:pPr>
              <w:spacing w:line="259" w:lineRule="auto"/>
              <w:ind w:left="0" w:firstLine="0"/>
              <w:rPr>
                <w:rFonts w:ascii="Calibri" w:eastAsia="Calibri" w:hAnsi="Calibri" w:cs="Calibri"/>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10:</w:t>
            </w:r>
          </w:p>
          <w:p w:rsidR="00284F9B" w:rsidRDefault="00A46469">
            <w:pPr>
              <w:spacing w:after="1" w:line="240" w:lineRule="auto"/>
              <w:ind w:left="0" w:firstLine="0"/>
              <w:rPr>
                <w:rFonts w:ascii="Calibri" w:eastAsia="Calibri" w:hAnsi="Calibri" w:cs="Calibri"/>
                <w:sz w:val="20"/>
                <w:szCs w:val="20"/>
              </w:rPr>
            </w:pPr>
            <w:r>
              <w:rPr>
                <w:rFonts w:ascii="Calibri" w:eastAsia="Calibri" w:hAnsi="Calibri" w:cs="Calibri"/>
                <w:b/>
                <w:sz w:val="20"/>
                <w:szCs w:val="20"/>
              </w:rPr>
              <w:t>LEADERSHIP / COLLABORATION. Roles and</w:t>
            </w:r>
          </w:p>
          <w:p w:rsidR="00284F9B" w:rsidRDefault="00A46469">
            <w:pPr>
              <w:spacing w:line="259" w:lineRule="auto"/>
              <w:ind w:left="0" w:firstLine="0"/>
              <w:rPr>
                <w:rFonts w:ascii="Calibri" w:eastAsia="Calibri" w:hAnsi="Calibri" w:cs="Calibri"/>
                <w:sz w:val="20"/>
                <w:szCs w:val="20"/>
              </w:rPr>
            </w:pPr>
            <w:r>
              <w:rPr>
                <w:rFonts w:ascii="Calibri" w:eastAsia="Calibri" w:hAnsi="Calibri" w:cs="Calibri"/>
                <w:b/>
                <w:sz w:val="20"/>
                <w:szCs w:val="20"/>
              </w:rPr>
              <w:t>Responsibilities of</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Being a Teacher</w:t>
            </w: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10</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1.2</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3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31" w:firstLine="0"/>
              <w:rPr>
                <w:rFonts w:ascii="Calibri" w:eastAsia="Calibri" w:hAnsi="Calibri" w:cs="Calibri"/>
                <w:sz w:val="20"/>
                <w:szCs w:val="20"/>
              </w:rPr>
            </w:pPr>
            <w:r>
              <w:rPr>
                <w:rFonts w:ascii="Calibri" w:eastAsia="Calibri" w:hAnsi="Calibri" w:cs="Calibri"/>
                <w:sz w:val="20"/>
                <w:szCs w:val="20"/>
              </w:rPr>
              <w:t>Candidate does not yet understand the roles and responsibilities of a teacher both inside and outside of the classroom.</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after="2" w:line="239" w:lineRule="auto"/>
              <w:ind w:left="1" w:firstLine="0"/>
              <w:rPr>
                <w:rFonts w:ascii="Calibri" w:eastAsia="Calibri" w:hAnsi="Calibri" w:cs="Calibri"/>
                <w:sz w:val="20"/>
                <w:szCs w:val="20"/>
              </w:rPr>
            </w:pPr>
            <w:r>
              <w:rPr>
                <w:rFonts w:ascii="Calibri" w:eastAsia="Calibri" w:hAnsi="Calibri" w:cs="Calibri"/>
                <w:sz w:val="20"/>
                <w:szCs w:val="20"/>
              </w:rPr>
              <w:t>Candidate understands classroom</w:t>
            </w:r>
          </w:p>
          <w:p w:rsidR="00284F9B" w:rsidRDefault="00A46469">
            <w:pPr>
              <w:spacing w:line="259" w:lineRule="auto"/>
              <w:ind w:left="1" w:firstLine="0"/>
              <w:rPr>
                <w:rFonts w:ascii="Calibri" w:eastAsia="Calibri" w:hAnsi="Calibri" w:cs="Calibri"/>
                <w:sz w:val="20"/>
                <w:szCs w:val="20"/>
              </w:rPr>
            </w:pPr>
            <w:proofErr w:type="gramStart"/>
            <w:r>
              <w:rPr>
                <w:rFonts w:ascii="Calibri" w:eastAsia="Calibri" w:hAnsi="Calibri" w:cs="Calibri"/>
                <w:sz w:val="20"/>
                <w:szCs w:val="20"/>
              </w:rPr>
              <w:t>responsibilities</w:t>
            </w:r>
            <w:proofErr w:type="gramEnd"/>
            <w:r>
              <w:rPr>
                <w:rFonts w:ascii="Calibri" w:eastAsia="Calibri" w:hAnsi="Calibri" w:cs="Calibri"/>
                <w:sz w:val="20"/>
                <w:szCs w:val="20"/>
              </w:rPr>
              <w:t xml:space="preserve"> but does not exhibit a clear understanding of all teacher roles inside and outside the classroom.</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often demonstrates an understanding of the roles and responsibilities of being a teacher, including those responsibilities outside </w:t>
            </w:r>
            <w:r>
              <w:rPr>
                <w:rFonts w:ascii="Calibri" w:eastAsia="Calibri" w:hAnsi="Calibri" w:cs="Calibri"/>
                <w:sz w:val="20"/>
                <w:szCs w:val="20"/>
              </w:rPr>
              <w:t>of the classroom (e.g. timeliness, preparedness, collegiality, communication with parents and other staff members).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Candidate expertly and clearly understands the roles and </w:t>
            </w:r>
            <w:r>
              <w:rPr>
                <w:rFonts w:ascii="Calibri" w:eastAsia="Calibri" w:hAnsi="Calibri" w:cs="Calibri"/>
                <w:sz w:val="20"/>
                <w:szCs w:val="20"/>
              </w:rPr>
              <w:t>responsibilities of being a teacher, including those responsibilities outside of the classroom (e.g. timeliness, preparedness, collegiality, communication with parents and other staff members). Candidate performs all professional teaching roles and respons</w:t>
            </w:r>
            <w:r>
              <w:rPr>
                <w:rFonts w:ascii="Calibri" w:eastAsia="Calibri" w:hAnsi="Calibri" w:cs="Calibri"/>
                <w:sz w:val="20"/>
                <w:szCs w:val="20"/>
              </w:rPr>
              <w:t>ibilities on a daily basis and in real time.</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2207"/>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10.a</w:t>
            </w:r>
          </w:p>
          <w:p w:rsidR="00284F9B" w:rsidRDefault="00284F9B">
            <w:pPr>
              <w:spacing w:line="259" w:lineRule="auto"/>
              <w:ind w:left="0" w:firstLine="0"/>
              <w:rPr>
                <w:rFonts w:ascii="Calibri" w:eastAsia="Calibri" w:hAnsi="Calibri" w:cs="Calibri"/>
                <w:b/>
                <w:sz w:val="20"/>
                <w:szCs w:val="20"/>
              </w:rPr>
            </w:pP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IEP Participation</w:t>
            </w:r>
          </w:p>
          <w:p w:rsidR="00284F9B" w:rsidRDefault="00284F9B">
            <w:pPr>
              <w:spacing w:line="259" w:lineRule="auto"/>
              <w:ind w:left="0" w:firstLine="0"/>
              <w:rPr>
                <w:rFonts w:ascii="Calibri" w:eastAsia="Calibri" w:hAnsi="Calibri" w:cs="Calibri"/>
                <w:b/>
                <w:sz w:val="20"/>
                <w:szCs w:val="20"/>
              </w:rPr>
            </w:pP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Line 15</w:t>
            </w: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1.1</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INTASC 10</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ISBE CRT h</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3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 xml:space="preserve">Candidate does not practice within ethical legal guidelines or advocate for improved outcomes for individuals with disabilities and their families while considering social, cultural and linguistic diversity. Candidate does not engage in ongoing reflection </w:t>
            </w:r>
            <w:r>
              <w:rPr>
                <w:rFonts w:ascii="Calibri" w:eastAsia="Calibri" w:hAnsi="Calibri" w:cs="Calibri"/>
                <w:sz w:val="20"/>
                <w:szCs w:val="20"/>
              </w:rPr>
              <w:t xml:space="preserve">to </w:t>
            </w:r>
            <w:r>
              <w:rPr>
                <w:rFonts w:ascii="Calibri" w:eastAsia="Calibri" w:hAnsi="Calibri" w:cs="Calibri"/>
                <w:sz w:val="20"/>
                <w:szCs w:val="20"/>
              </w:rPr>
              <w:lastRenderedPageBreak/>
              <w:t>develop and implement appropriate IEPs.</w:t>
            </w:r>
          </w:p>
          <w:p w:rsidR="00284F9B" w:rsidRDefault="00284F9B">
            <w:pPr>
              <w:spacing w:line="259" w:lineRule="auto"/>
              <w:ind w:left="1" w:right="31" w:firstLine="0"/>
              <w:rPr>
                <w:rFonts w:ascii="Calibri" w:eastAsia="Calibri" w:hAnsi="Calibri" w:cs="Calibri"/>
                <w:sz w:val="20"/>
                <w:szCs w:val="20"/>
              </w:rPr>
            </w:pP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lastRenderedPageBreak/>
              <w:t xml:space="preserve">Candidate </w:t>
            </w:r>
            <w:r>
              <w:rPr>
                <w:rFonts w:ascii="Calibri" w:eastAsia="Calibri" w:hAnsi="Calibri" w:cs="Calibri"/>
                <w:sz w:val="20"/>
                <w:szCs w:val="20"/>
              </w:rPr>
              <w:t xml:space="preserve">generally </w:t>
            </w:r>
            <w:r>
              <w:rPr>
                <w:rFonts w:ascii="Calibri" w:eastAsia="Calibri" w:hAnsi="Calibri" w:cs="Calibri"/>
                <w:sz w:val="20"/>
                <w:szCs w:val="20"/>
              </w:rPr>
              <w:t xml:space="preserve">practices within ethical legal guidelines, advocates for improved outcomes for individuals with disabilities and their families while considering social, cultural and linguistic diversity and engages in reflection to develop and implement appropriate IEPs </w:t>
            </w:r>
            <w:r>
              <w:rPr>
                <w:rFonts w:ascii="Calibri" w:eastAsia="Calibri" w:hAnsi="Calibri" w:cs="Calibri"/>
                <w:sz w:val="20"/>
                <w:szCs w:val="20"/>
              </w:rPr>
              <w:t xml:space="preserve">but still needs guidance </w:t>
            </w:r>
            <w:r>
              <w:rPr>
                <w:rFonts w:ascii="Calibri" w:eastAsia="Calibri" w:hAnsi="Calibri" w:cs="Calibri"/>
                <w:sz w:val="20"/>
                <w:szCs w:val="20"/>
              </w:rPr>
              <w:t xml:space="preserve">from the </w:t>
            </w:r>
            <w:r>
              <w:rPr>
                <w:rFonts w:ascii="Calibri" w:eastAsia="Calibri" w:hAnsi="Calibri" w:cs="Calibri"/>
                <w:sz w:val="20"/>
                <w:szCs w:val="20"/>
              </w:rPr>
              <w:lastRenderedPageBreak/>
              <w:t xml:space="preserve">cooperating teacher, university supervisor and/or seminar leader. </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lastRenderedPageBreak/>
              <w:t>Candidate practices within ethical legal guidelines., advocates for improved outcomes for students with disabilities and their families while considering s</w:t>
            </w:r>
            <w:r>
              <w:rPr>
                <w:rFonts w:ascii="Calibri" w:eastAsia="Calibri" w:hAnsi="Calibri" w:cs="Calibri"/>
                <w:sz w:val="20"/>
                <w:szCs w:val="20"/>
              </w:rPr>
              <w:t xml:space="preserve">ocial, cultural and linguistic diversity and engages in reflection to develop and implement appropriate IEPs, </w:t>
            </w:r>
            <w:r>
              <w:rPr>
                <w:rFonts w:ascii="Calibri" w:eastAsia="Calibri" w:hAnsi="Calibri" w:cs="Calibri"/>
                <w:sz w:val="20"/>
                <w:szCs w:val="20"/>
              </w:rPr>
              <w:lastRenderedPageBreak/>
              <w:t>but still may have questions or need minimal guidance.</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lastRenderedPageBreak/>
              <w:t>Candidate consistently practices within ethical legal guidelines, advocates for improved ou</w:t>
            </w:r>
            <w:r>
              <w:rPr>
                <w:rFonts w:ascii="Calibri" w:eastAsia="Calibri" w:hAnsi="Calibri" w:cs="Calibri"/>
                <w:sz w:val="20"/>
                <w:szCs w:val="20"/>
              </w:rPr>
              <w:t>tcomes for individuals with disabilities and their families while considering social, cultural and linguistic diversity and engages in ongoing reflection to develop and implement appropriate IEPs.</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2207"/>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10.b</w:t>
            </w:r>
          </w:p>
          <w:p w:rsidR="00284F9B" w:rsidRDefault="00284F9B">
            <w:pPr>
              <w:spacing w:line="259" w:lineRule="auto"/>
              <w:ind w:left="0" w:firstLine="0"/>
              <w:rPr>
                <w:rFonts w:ascii="Calibri" w:eastAsia="Calibri" w:hAnsi="Calibri" w:cs="Calibri"/>
                <w:b/>
                <w:sz w:val="20"/>
                <w:szCs w:val="20"/>
              </w:rPr>
            </w:pP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Collaboration</w:t>
            </w:r>
          </w:p>
          <w:p w:rsidR="00284F9B" w:rsidRDefault="00284F9B">
            <w:pPr>
              <w:spacing w:line="259" w:lineRule="auto"/>
              <w:ind w:left="0" w:firstLine="0"/>
              <w:rPr>
                <w:rFonts w:ascii="Calibri" w:eastAsia="Calibri" w:hAnsi="Calibri" w:cs="Calibri"/>
                <w:b/>
                <w:sz w:val="20"/>
                <w:szCs w:val="20"/>
              </w:rPr>
            </w:pPr>
          </w:p>
          <w:p w:rsidR="00284F9B" w:rsidRDefault="00284F9B">
            <w:pPr>
              <w:spacing w:line="259" w:lineRule="auto"/>
              <w:ind w:left="0" w:firstLine="0"/>
              <w:rPr>
                <w:rFonts w:ascii="Calibri" w:eastAsia="Calibri" w:hAnsi="Calibri" w:cs="Calibri"/>
                <w:b/>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jc w:val="center"/>
              <w:rPr>
                <w:rFonts w:ascii="Calibri" w:eastAsia="Calibri" w:hAnsi="Calibri" w:cs="Calibri"/>
                <w:sz w:val="20"/>
                <w:szCs w:val="20"/>
              </w:rPr>
            </w:pPr>
            <w:proofErr w:type="spellStart"/>
            <w:r>
              <w:rPr>
                <w:rFonts w:ascii="Calibri" w:eastAsia="Calibri" w:hAnsi="Calibri" w:cs="Calibri"/>
                <w:sz w:val="20"/>
                <w:szCs w:val="20"/>
              </w:rPr>
              <w:t>InTASC</w:t>
            </w:r>
            <w:proofErr w:type="spellEnd"/>
            <w:r>
              <w:rPr>
                <w:rFonts w:ascii="Calibri" w:eastAsia="Calibri" w:hAnsi="Calibri" w:cs="Calibri"/>
                <w:sz w:val="20"/>
                <w:szCs w:val="20"/>
              </w:rPr>
              <w:t xml:space="preserve"> 10</w:t>
            </w:r>
          </w:p>
          <w:p w:rsidR="00284F9B" w:rsidRDefault="00A46469">
            <w:pPr>
              <w:spacing w:line="259" w:lineRule="auto"/>
              <w:ind w:left="1" w:firstLine="0"/>
              <w:jc w:val="center"/>
              <w:rPr>
                <w:rFonts w:ascii="Calibri" w:eastAsia="Calibri" w:hAnsi="Calibri" w:cs="Calibri"/>
                <w:sz w:val="20"/>
                <w:szCs w:val="20"/>
              </w:rPr>
            </w:pPr>
            <w:r>
              <w:rPr>
                <w:rFonts w:ascii="Calibri" w:eastAsia="Calibri" w:hAnsi="Calibri" w:cs="Calibri"/>
                <w:sz w:val="20"/>
                <w:szCs w:val="20"/>
              </w:rPr>
              <w:t>CEC 7.1</w:t>
            </w:r>
            <w:proofErr w:type="gramStart"/>
            <w:r>
              <w:rPr>
                <w:rFonts w:ascii="Calibri" w:eastAsia="Calibri" w:hAnsi="Calibri" w:cs="Calibri"/>
                <w:sz w:val="20"/>
                <w:szCs w:val="20"/>
              </w:rPr>
              <w:t>,7.2</w:t>
            </w:r>
            <w:proofErr w:type="gramEnd"/>
            <w:r>
              <w:rPr>
                <w:rFonts w:ascii="Calibri" w:eastAsia="Calibri" w:hAnsi="Calibri" w:cs="Calibri"/>
                <w:sz w:val="20"/>
                <w:szCs w:val="20"/>
              </w:rPr>
              <w:t>. 7.3</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3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 xml:space="preserve">Candidate does not apply team processes and communication strategies to collaborate in a culturally responsive manner with family, paraprofessional and other professionals within the school setting(s) and the community to plan programs and access services </w:t>
            </w:r>
            <w:r>
              <w:rPr>
                <w:rFonts w:ascii="Calibri" w:eastAsia="Calibri" w:hAnsi="Calibri" w:cs="Calibri"/>
                <w:sz w:val="20"/>
                <w:szCs w:val="20"/>
              </w:rPr>
              <w:t>for individuals with disabilities and their families.</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At times candidate applies team processes and communication strategies to collaborate in a culturally responsive manner with family, paraprofessional and other professionals within the school setting(s)</w:t>
            </w:r>
            <w:r>
              <w:rPr>
                <w:rFonts w:ascii="Calibri" w:eastAsia="Calibri" w:hAnsi="Calibri" w:cs="Calibri"/>
                <w:sz w:val="20"/>
                <w:szCs w:val="20"/>
              </w:rPr>
              <w:t xml:space="preserve"> and the community to plan programs and access services for individuals with disabilities and their families. Candidate has questions and needs some guidance and support.</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Candidate applies team processes and communication strategies to collaborate in a cul</w:t>
            </w:r>
            <w:r>
              <w:rPr>
                <w:rFonts w:ascii="Calibri" w:eastAsia="Calibri" w:hAnsi="Calibri" w:cs="Calibri"/>
                <w:sz w:val="20"/>
                <w:szCs w:val="20"/>
              </w:rPr>
              <w:t>turally responsive manner with family, paraprofessional and other professionals within the school setting(s) and the community to plan programs and access services for individuals with disabilities and their families but may have questions regarding best p</w:t>
            </w:r>
            <w:r>
              <w:rPr>
                <w:rFonts w:ascii="Calibri" w:eastAsia="Calibri" w:hAnsi="Calibri" w:cs="Calibri"/>
                <w:sz w:val="20"/>
                <w:szCs w:val="20"/>
              </w:rPr>
              <w:t>ractice.</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Candidate consistently applies team processes and communication strategies to collaborate in a culturally responsive manner with family, paraprofessional and other professionals within the school setting(s) and the community to plan programs and a</w:t>
            </w:r>
            <w:r>
              <w:rPr>
                <w:rFonts w:ascii="Calibri" w:eastAsia="Calibri" w:hAnsi="Calibri" w:cs="Calibri"/>
                <w:sz w:val="20"/>
                <w:szCs w:val="20"/>
              </w:rPr>
              <w:t>ccess services for individuals with disabilities and their families.</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right="16" w:firstLine="0"/>
              <w:rPr>
                <w:rFonts w:ascii="Calibri" w:eastAsia="Calibri" w:hAnsi="Calibri" w:cs="Calibri"/>
                <w:b/>
                <w:sz w:val="20"/>
                <w:szCs w:val="20"/>
              </w:rPr>
            </w:pPr>
            <w:r>
              <w:rPr>
                <w:rFonts w:ascii="Calibri" w:eastAsia="Calibri" w:hAnsi="Calibri" w:cs="Calibri"/>
                <w:b/>
                <w:sz w:val="20"/>
                <w:szCs w:val="20"/>
              </w:rPr>
              <w:t>11</w:t>
            </w:r>
          </w:p>
          <w:p w:rsidR="00284F9B" w:rsidRDefault="00A46469">
            <w:pPr>
              <w:spacing w:line="259" w:lineRule="auto"/>
              <w:ind w:left="0" w:right="16" w:firstLine="0"/>
              <w:rPr>
                <w:rFonts w:ascii="Calibri" w:eastAsia="Calibri" w:hAnsi="Calibri" w:cs="Calibri"/>
                <w:b/>
                <w:sz w:val="20"/>
                <w:szCs w:val="20"/>
              </w:rPr>
            </w:pPr>
            <w:r>
              <w:rPr>
                <w:rFonts w:ascii="Calibri" w:eastAsia="Calibri" w:hAnsi="Calibri" w:cs="Calibri"/>
                <w:b/>
                <w:sz w:val="20"/>
                <w:szCs w:val="20"/>
              </w:rPr>
              <w:t>NCE: DIVERSITY. Demonstrates respect for and affirms culturally and linguistically diverse children and their families</w:t>
            </w:r>
          </w:p>
          <w:p w:rsidR="00284F9B" w:rsidRDefault="00284F9B">
            <w:pPr>
              <w:spacing w:line="259" w:lineRule="auto"/>
              <w:ind w:left="0" w:right="16"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ISBE/</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CRT</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Self-Awareness and Relationship to Others</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7.1;7.2</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6"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6" w:firstLine="0"/>
              <w:rPr>
                <w:rFonts w:ascii="Calibri" w:eastAsia="Calibri" w:hAnsi="Calibri" w:cs="Calibri"/>
                <w:sz w:val="20"/>
                <w:szCs w:val="20"/>
              </w:rPr>
            </w:pPr>
            <w:r>
              <w:rPr>
                <w:rFonts w:ascii="Calibri" w:eastAsia="Calibri" w:hAnsi="Calibri" w:cs="Calibri"/>
                <w:sz w:val="20"/>
                <w:szCs w:val="20"/>
              </w:rPr>
              <w:t>Candidate rarely demonstrates respect for and affirms culturally and linguistically diverse children and their families.</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demonstrates respect for and affirms culturally and linguistically diverse children and their families but the a</w:t>
            </w:r>
            <w:r>
              <w:rPr>
                <w:rFonts w:ascii="Calibri" w:eastAsia="Calibri" w:hAnsi="Calibri" w:cs="Calibri"/>
                <w:sz w:val="20"/>
                <w:szCs w:val="20"/>
              </w:rPr>
              <w:t>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demonstrates respect for and affirms culturally and linguistically diverse children and their families.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In real time, candidate c</w:t>
            </w:r>
            <w:r>
              <w:rPr>
                <w:rFonts w:ascii="Calibri" w:eastAsia="Calibri" w:hAnsi="Calibri" w:cs="Calibri"/>
                <w:sz w:val="20"/>
                <w:szCs w:val="20"/>
              </w:rPr>
              <w:t>onsistently demonstrates respect for and affirms culturally and linguistically diverse children and their families.</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769"/>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right="16" w:firstLine="0"/>
              <w:rPr>
                <w:rFonts w:ascii="Calibri" w:eastAsia="Calibri" w:hAnsi="Calibri" w:cs="Calibri"/>
                <w:b/>
                <w:sz w:val="20"/>
                <w:szCs w:val="20"/>
              </w:rPr>
            </w:pPr>
            <w:r>
              <w:rPr>
                <w:rFonts w:ascii="Calibri" w:eastAsia="Calibri" w:hAnsi="Calibri" w:cs="Calibri"/>
                <w:b/>
                <w:sz w:val="20"/>
                <w:szCs w:val="20"/>
              </w:rPr>
              <w:lastRenderedPageBreak/>
              <w:t>11.a</w:t>
            </w:r>
          </w:p>
          <w:p w:rsidR="00284F9B" w:rsidRDefault="00284F9B">
            <w:pPr>
              <w:spacing w:line="259" w:lineRule="auto"/>
              <w:ind w:left="0" w:right="16" w:firstLine="0"/>
              <w:rPr>
                <w:rFonts w:ascii="Calibri" w:eastAsia="Calibri" w:hAnsi="Calibri" w:cs="Calibri"/>
                <w:b/>
                <w:sz w:val="20"/>
                <w:szCs w:val="20"/>
              </w:rPr>
            </w:pPr>
          </w:p>
          <w:p w:rsidR="00284F9B" w:rsidRDefault="00A46469">
            <w:pPr>
              <w:spacing w:line="259" w:lineRule="auto"/>
              <w:ind w:left="0" w:right="16" w:firstLine="0"/>
              <w:rPr>
                <w:rFonts w:ascii="Calibri" w:eastAsia="Calibri" w:hAnsi="Calibri" w:cs="Calibri"/>
                <w:b/>
                <w:sz w:val="20"/>
                <w:szCs w:val="20"/>
              </w:rPr>
            </w:pPr>
            <w:r>
              <w:rPr>
                <w:rFonts w:ascii="Calibri" w:eastAsia="Calibri" w:hAnsi="Calibri" w:cs="Calibri"/>
                <w:b/>
                <w:sz w:val="20"/>
                <w:szCs w:val="20"/>
              </w:rPr>
              <w:t>Advocacy</w:t>
            </w:r>
          </w:p>
          <w:p w:rsidR="00284F9B" w:rsidRDefault="00284F9B">
            <w:pPr>
              <w:spacing w:line="259" w:lineRule="auto"/>
              <w:ind w:left="0" w:right="16" w:firstLine="0"/>
              <w:rPr>
                <w:rFonts w:ascii="Calibri" w:eastAsia="Calibri" w:hAnsi="Calibri" w:cs="Calibri"/>
                <w:b/>
                <w:sz w:val="20"/>
                <w:szCs w:val="20"/>
              </w:rPr>
            </w:pPr>
          </w:p>
          <w:p w:rsidR="00284F9B" w:rsidRDefault="00284F9B">
            <w:pPr>
              <w:spacing w:line="259" w:lineRule="auto"/>
              <w:ind w:left="0" w:right="16" w:firstLine="0"/>
              <w:rPr>
                <w:rFonts w:ascii="Calibri" w:eastAsia="Calibri" w:hAnsi="Calibri" w:cs="Calibri"/>
                <w:b/>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CEC 1.2</w:t>
            </w:r>
          </w:p>
          <w:p w:rsidR="00284F9B" w:rsidRDefault="00284F9B">
            <w:pPr>
              <w:spacing w:line="259" w:lineRule="auto"/>
              <w:ind w:left="1" w:firstLine="0"/>
              <w:rPr>
                <w:rFonts w:ascii="Calibri" w:eastAsia="Calibri" w:hAnsi="Calibri" w:cs="Calibri"/>
                <w:b/>
                <w:sz w:val="20"/>
                <w:szCs w:val="20"/>
              </w:rPr>
            </w:pPr>
          </w:p>
          <w:p w:rsidR="00284F9B" w:rsidRDefault="00A46469">
            <w:pPr>
              <w:spacing w:line="259" w:lineRule="auto"/>
              <w:ind w:left="1" w:firstLine="0"/>
              <w:rPr>
                <w:rFonts w:ascii="Calibri" w:eastAsia="Calibri" w:hAnsi="Calibri" w:cs="Calibri"/>
                <w:b/>
                <w:sz w:val="20"/>
                <w:szCs w:val="20"/>
              </w:rPr>
            </w:pPr>
            <w:r>
              <w:rPr>
                <w:rFonts w:ascii="Calibri" w:eastAsia="Calibri" w:hAnsi="Calibri" w:cs="Calibri"/>
                <w:b/>
                <w:sz w:val="20"/>
                <w:szCs w:val="20"/>
              </w:rPr>
              <w:t>ISBECRT: h</w:t>
            </w:r>
          </w:p>
          <w:p w:rsidR="00284F9B" w:rsidRDefault="00284F9B">
            <w:pPr>
              <w:spacing w:line="259" w:lineRule="auto"/>
              <w:ind w:left="1" w:firstLine="0"/>
              <w:rPr>
                <w:rFonts w:ascii="Calibri" w:eastAsia="Calibri" w:hAnsi="Calibri" w:cs="Calibri"/>
                <w:b/>
                <w:sz w:val="20"/>
                <w:szCs w:val="20"/>
              </w:rPr>
            </w:pPr>
          </w:p>
          <w:p w:rsidR="00284F9B" w:rsidRDefault="00A46469">
            <w:pPr>
              <w:spacing w:line="259" w:lineRule="auto"/>
              <w:ind w:left="1" w:firstLine="0"/>
              <w:rPr>
                <w:rFonts w:ascii="Calibri" w:eastAsia="Calibri" w:hAnsi="Calibri" w:cs="Calibri"/>
                <w:b/>
                <w:sz w:val="20"/>
                <w:szCs w:val="20"/>
              </w:rPr>
            </w:pPr>
            <w:proofErr w:type="spellStart"/>
            <w:r>
              <w:rPr>
                <w:rFonts w:ascii="Calibri" w:eastAsia="Calibri" w:hAnsi="Calibri" w:cs="Calibri"/>
                <w:b/>
                <w:sz w:val="20"/>
                <w:szCs w:val="20"/>
              </w:rPr>
              <w:t>InTASC</w:t>
            </w:r>
            <w:proofErr w:type="spellEnd"/>
            <w:r>
              <w:rPr>
                <w:rFonts w:ascii="Calibri" w:eastAsia="Calibri" w:hAnsi="Calibri" w:cs="Calibri"/>
                <w:b/>
                <w:sz w:val="20"/>
                <w:szCs w:val="20"/>
              </w:rPr>
              <w:t xml:space="preserve"> 9</w:t>
            </w:r>
          </w:p>
          <w:p w:rsidR="00284F9B" w:rsidRDefault="00284F9B">
            <w:pPr>
              <w:spacing w:line="259" w:lineRule="auto"/>
              <w:ind w:left="1" w:firstLine="0"/>
              <w:rPr>
                <w:rFonts w:ascii="Calibri" w:eastAsia="Calibri" w:hAnsi="Calibri" w:cs="Calibri"/>
                <w:b/>
                <w:sz w:val="20"/>
                <w:szCs w:val="20"/>
              </w:rPr>
            </w:pPr>
          </w:p>
          <w:p w:rsidR="00284F9B" w:rsidRDefault="00284F9B">
            <w:pPr>
              <w:spacing w:line="259" w:lineRule="auto"/>
              <w:ind w:left="1" w:firstLine="0"/>
              <w:rPr>
                <w:rFonts w:ascii="Calibri" w:eastAsia="Calibri" w:hAnsi="Calibri" w:cs="Calibri"/>
                <w:sz w:val="20"/>
                <w:szCs w:val="20"/>
              </w:rPr>
            </w:pP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6"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Candidate does not advocate for inclusive programming, opportunities and services for students with disabilities and their families while considering social, cultural and linguistic diversity.</w:t>
            </w:r>
          </w:p>
          <w:p w:rsidR="00284F9B" w:rsidRDefault="00284F9B">
            <w:pPr>
              <w:rPr>
                <w:rFonts w:ascii="Calibri" w:eastAsia="Calibri" w:hAnsi="Calibri" w:cs="Calibri"/>
                <w:sz w:val="20"/>
                <w:szCs w:val="20"/>
              </w:rPr>
            </w:pP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At times candidate advocates for inclusive programming, opport</w:t>
            </w:r>
            <w:r>
              <w:rPr>
                <w:rFonts w:ascii="Calibri" w:eastAsia="Calibri" w:hAnsi="Calibri" w:cs="Calibri"/>
                <w:sz w:val="20"/>
                <w:szCs w:val="20"/>
              </w:rPr>
              <w:t>unities and services for students with disabilities and their families while considering social, cultural and linguistic diversity. Candidate has questions and needs guidance when the need for advocacy is present.</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Candidate advocates for inclusive programm</w:t>
            </w:r>
            <w:r>
              <w:rPr>
                <w:rFonts w:ascii="Calibri" w:eastAsia="Calibri" w:hAnsi="Calibri" w:cs="Calibri"/>
                <w:sz w:val="20"/>
                <w:szCs w:val="20"/>
              </w:rPr>
              <w:t>ing, opportunities and services for students with disabilities and their families while considering social, cultural and linguistic diversity, but may have questions or need minimal guidance.</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rPr>
                <w:rFonts w:ascii="Calibri" w:eastAsia="Calibri" w:hAnsi="Calibri" w:cs="Calibri"/>
                <w:sz w:val="20"/>
                <w:szCs w:val="20"/>
              </w:rPr>
            </w:pPr>
            <w:r>
              <w:rPr>
                <w:rFonts w:ascii="Calibri" w:eastAsia="Calibri" w:hAnsi="Calibri" w:cs="Calibri"/>
                <w:sz w:val="20"/>
                <w:szCs w:val="20"/>
              </w:rPr>
              <w:t>Candidate consistently advocates for inclusive programming, oppo</w:t>
            </w:r>
            <w:r>
              <w:rPr>
                <w:rFonts w:ascii="Calibri" w:eastAsia="Calibri" w:hAnsi="Calibri" w:cs="Calibri"/>
                <w:sz w:val="20"/>
                <w:szCs w:val="20"/>
              </w:rPr>
              <w:t>rtunities and services for students with disabilities and their families while considering social, cultural and linguistic diversity.</w:t>
            </w:r>
          </w:p>
          <w:p w:rsidR="00284F9B" w:rsidRDefault="00284F9B">
            <w:pPr>
              <w:rPr>
                <w:rFonts w:ascii="Calibri" w:eastAsia="Calibri" w:hAnsi="Calibri" w:cs="Calibri"/>
                <w:sz w:val="20"/>
                <w:szCs w:val="20"/>
              </w:rPr>
            </w:pP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718"/>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12</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NCE: DIVERSITY. Creates learning environments and experiences that are free of bias and are culturally responsive</w:t>
            </w: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ISBE/</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CRT</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Systems of Oppression </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And</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Content Selections in All Curricula</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1.2</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5"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5" w:firstLine="0"/>
              <w:rPr>
                <w:rFonts w:ascii="Calibri" w:eastAsia="Calibri" w:hAnsi="Calibri" w:cs="Calibri"/>
                <w:sz w:val="20"/>
                <w:szCs w:val="20"/>
              </w:rPr>
            </w:pPr>
            <w:r>
              <w:rPr>
                <w:rFonts w:ascii="Calibri" w:eastAsia="Calibri" w:hAnsi="Calibri" w:cs="Calibri"/>
                <w:sz w:val="20"/>
                <w:szCs w:val="20"/>
              </w:rPr>
              <w:t>Candidate rarely creates learning environments and experiences that are free of bias and are culturally responsive.</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creates learning environments and experience</w:t>
            </w:r>
            <w:r>
              <w:rPr>
                <w:rFonts w:ascii="Calibri" w:eastAsia="Calibri" w:hAnsi="Calibri" w:cs="Calibri"/>
                <w:sz w:val="20"/>
                <w:szCs w:val="20"/>
              </w:rPr>
              <w:t>s that are free of bias and are culturally responsive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most often creates learning environments and experiences that are free of bias and are culturally responsive.  Candidate may continue to seek additional de</w:t>
            </w:r>
            <w:r>
              <w:rPr>
                <w:rFonts w:ascii="Calibri" w:eastAsia="Calibri" w:hAnsi="Calibri" w:cs="Calibri"/>
                <w:sz w:val="20"/>
                <w:szCs w:val="20"/>
              </w:rPr>
              <w:t>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In real time, candidate consistently creates learning environments and experiences that are free of bias and are culturally responsive.</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548"/>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right="10" w:firstLine="0"/>
              <w:rPr>
                <w:rFonts w:ascii="Calibri" w:eastAsia="Calibri" w:hAnsi="Calibri" w:cs="Calibri"/>
                <w:b/>
                <w:sz w:val="20"/>
                <w:szCs w:val="20"/>
              </w:rPr>
            </w:pPr>
            <w:r>
              <w:rPr>
                <w:rFonts w:ascii="Calibri" w:eastAsia="Calibri" w:hAnsi="Calibri" w:cs="Calibri"/>
                <w:b/>
                <w:sz w:val="20"/>
                <w:szCs w:val="20"/>
              </w:rPr>
              <w:t>13</w:t>
            </w:r>
          </w:p>
          <w:p w:rsidR="00284F9B" w:rsidRDefault="00A46469">
            <w:pPr>
              <w:spacing w:line="259" w:lineRule="auto"/>
              <w:ind w:left="0" w:right="10" w:firstLine="0"/>
              <w:rPr>
                <w:rFonts w:ascii="Calibri" w:eastAsia="Calibri" w:hAnsi="Calibri" w:cs="Calibri"/>
                <w:b/>
                <w:sz w:val="20"/>
                <w:szCs w:val="20"/>
              </w:rPr>
            </w:pPr>
            <w:r>
              <w:rPr>
                <w:rFonts w:ascii="Calibri" w:eastAsia="Calibri" w:hAnsi="Calibri" w:cs="Calibri"/>
                <w:b/>
                <w:sz w:val="20"/>
                <w:szCs w:val="20"/>
              </w:rPr>
              <w:t>NCE: DIVERSITY. Adapts curriculum and strategies for the diverse or exceptional learners</w:t>
            </w:r>
          </w:p>
          <w:p w:rsidR="00284F9B" w:rsidRDefault="00284F9B">
            <w:pPr>
              <w:spacing w:line="259" w:lineRule="auto"/>
              <w:ind w:left="0" w:right="1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ISBE/</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CRT</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Students as Individuals </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and </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Student Represent-</w:t>
            </w:r>
            <w:proofErr w:type="spellStart"/>
            <w:r>
              <w:rPr>
                <w:rFonts w:ascii="Calibri" w:eastAsia="Calibri" w:hAnsi="Calibri" w:cs="Calibri"/>
                <w:sz w:val="20"/>
                <w:szCs w:val="20"/>
              </w:rPr>
              <w:t>ation</w:t>
            </w:r>
            <w:proofErr w:type="spellEnd"/>
            <w:r>
              <w:rPr>
                <w:rFonts w:ascii="Calibri" w:eastAsia="Calibri" w:hAnsi="Calibri" w:cs="Calibri"/>
                <w:sz w:val="20"/>
                <w:szCs w:val="20"/>
              </w:rPr>
              <w:t xml:space="preserve"> in the Learning Environ-</w:t>
            </w:r>
            <w:proofErr w:type="spellStart"/>
            <w:r>
              <w:rPr>
                <w:rFonts w:ascii="Calibri" w:eastAsia="Calibri" w:hAnsi="Calibri" w:cs="Calibri"/>
                <w:sz w:val="20"/>
                <w:szCs w:val="20"/>
              </w:rPr>
              <w:t>ment</w:t>
            </w:r>
            <w:proofErr w:type="spellEnd"/>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lastRenderedPageBreak/>
              <w:t>CEC 1.2; 1.3</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29"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29" w:firstLine="0"/>
              <w:rPr>
                <w:rFonts w:ascii="Calibri" w:eastAsia="Calibri" w:hAnsi="Calibri" w:cs="Calibri"/>
                <w:sz w:val="20"/>
                <w:szCs w:val="20"/>
              </w:rPr>
            </w:pPr>
            <w:r>
              <w:rPr>
                <w:rFonts w:ascii="Calibri" w:eastAsia="Calibri" w:hAnsi="Calibri" w:cs="Calibri"/>
                <w:sz w:val="20"/>
                <w:szCs w:val="20"/>
              </w:rPr>
              <w:t>Candidate rarely adapts curriculum and strategies for the diverse or exceptional learners.</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21" w:firstLine="0"/>
              <w:rPr>
                <w:rFonts w:ascii="Calibri" w:eastAsia="Calibri" w:hAnsi="Calibri" w:cs="Calibri"/>
                <w:sz w:val="20"/>
                <w:szCs w:val="20"/>
              </w:rPr>
            </w:pPr>
            <w:r>
              <w:rPr>
                <w:rFonts w:ascii="Calibri" w:eastAsia="Calibri" w:hAnsi="Calibri" w:cs="Calibri"/>
                <w:sz w:val="20"/>
                <w:szCs w:val="20"/>
              </w:rPr>
              <w:t>Candidate adapts curriculum and strategies for the diverse or exceptional learners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adapts curriculum and strateg</w:t>
            </w:r>
            <w:r>
              <w:rPr>
                <w:rFonts w:ascii="Calibri" w:eastAsia="Calibri" w:hAnsi="Calibri" w:cs="Calibri"/>
                <w:sz w:val="20"/>
                <w:szCs w:val="20"/>
              </w:rPr>
              <w:t>ies for the diverse or exceptional learners.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In real time, candidate consistently adapts curriculum and strategies for the diverse or exceptional learners.</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963"/>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14</w:t>
            </w:r>
          </w:p>
          <w:p w:rsidR="00284F9B" w:rsidRDefault="00A46469">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NCE: TECHNOLOGY. Designs appropriate learning environments that demonstrate the</w:t>
            </w:r>
          </w:p>
          <w:p w:rsidR="00284F9B" w:rsidRDefault="00A46469">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Ethical Use of Technology/</w:t>
            </w:r>
          </w:p>
          <w:p w:rsidR="00284F9B" w:rsidRDefault="00A46469">
            <w:pPr>
              <w:spacing w:line="259" w:lineRule="auto"/>
              <w:ind w:left="0" w:right="30" w:firstLine="0"/>
              <w:rPr>
                <w:rFonts w:ascii="Calibri" w:eastAsia="Calibri" w:hAnsi="Calibri" w:cs="Calibri"/>
                <w:b/>
                <w:sz w:val="20"/>
                <w:szCs w:val="20"/>
              </w:rPr>
            </w:pPr>
            <w:r>
              <w:rPr>
                <w:rFonts w:ascii="Calibri" w:eastAsia="Calibri" w:hAnsi="Calibri" w:cs="Calibri"/>
                <w:b/>
                <w:sz w:val="20"/>
                <w:szCs w:val="20"/>
              </w:rPr>
              <w:t>Digital Citizenship</w:t>
            </w:r>
          </w:p>
          <w:p w:rsidR="00284F9B" w:rsidRDefault="00284F9B">
            <w:pPr>
              <w:spacing w:line="259" w:lineRule="auto"/>
              <w:ind w:left="0" w:right="3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ISTE Standard for Educators</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Citizen</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1.1</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right="10"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10" w:firstLine="0"/>
              <w:rPr>
                <w:rFonts w:ascii="Calibri" w:eastAsia="Calibri" w:hAnsi="Calibri" w:cs="Calibri"/>
                <w:sz w:val="20"/>
                <w:szCs w:val="20"/>
              </w:rPr>
            </w:pPr>
            <w:r>
              <w:rPr>
                <w:rFonts w:ascii="Calibri" w:eastAsia="Calibri" w:hAnsi="Calibri" w:cs="Calibri"/>
                <w:sz w:val="20"/>
                <w:szCs w:val="20"/>
              </w:rPr>
              <w:t>Candidate rarely designs appropriate learning environments and activities using v</w:t>
            </w:r>
            <w:r>
              <w:rPr>
                <w:rFonts w:ascii="Calibri" w:eastAsia="Calibri" w:hAnsi="Calibri" w:cs="Calibri"/>
                <w:sz w:val="20"/>
                <w:szCs w:val="20"/>
              </w:rPr>
              <w:t>arious technologies to demonstrate ethical uses of technology.</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41" w:lineRule="auto"/>
              <w:ind w:left="1" w:firstLine="0"/>
              <w:rPr>
                <w:rFonts w:ascii="Calibri" w:eastAsia="Calibri" w:hAnsi="Calibri" w:cs="Calibri"/>
                <w:sz w:val="20"/>
                <w:szCs w:val="20"/>
              </w:rPr>
            </w:pPr>
            <w:r>
              <w:rPr>
                <w:rFonts w:ascii="Calibri" w:eastAsia="Calibri" w:hAnsi="Calibri" w:cs="Calibri"/>
                <w:sz w:val="20"/>
                <w:szCs w:val="20"/>
              </w:rPr>
              <w:t>Candidate designs learning environments and activities using various technologies demonstrating ethical uses of technology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often designs appropria</w:t>
            </w:r>
            <w:r>
              <w:rPr>
                <w:rFonts w:ascii="Calibri" w:eastAsia="Calibri" w:hAnsi="Calibri" w:cs="Calibri"/>
                <w:sz w:val="20"/>
                <w:szCs w:val="20"/>
              </w:rPr>
              <w:t>te learning environments and activities that demonstrate ethical uses of using various technologies. Candidate may continue to seek additional development toward mastery inn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In real time, candidate consistently designs appropriate learning envir</w:t>
            </w:r>
            <w:r>
              <w:rPr>
                <w:rFonts w:ascii="Calibri" w:eastAsia="Calibri" w:hAnsi="Calibri" w:cs="Calibri"/>
                <w:sz w:val="20"/>
                <w:szCs w:val="20"/>
              </w:rPr>
              <w:t>onments and activities using various technologies that demonstrate ethical uses of technology.</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1548"/>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15</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NCE: TECHNOLOGY. Adapts curriculum using technology to address the diverse needs of children</w:t>
            </w: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ISTE Standard for Educators</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Designer</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and </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Facilitator</w:t>
            </w: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3.2, 5.6</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Instructional technology used is unrelated to instructional outcomes and rarely used to augment learning in the classroom.</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uses instructional technology that is mostly appropriate to the instructional outcomes, engaging students most of the time. Further development in this area is needed.</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40" w:lineRule="auto"/>
              <w:ind w:left="1" w:firstLine="0"/>
              <w:rPr>
                <w:rFonts w:ascii="Calibri" w:eastAsia="Calibri" w:hAnsi="Calibri" w:cs="Calibri"/>
                <w:sz w:val="20"/>
                <w:szCs w:val="20"/>
              </w:rPr>
            </w:pPr>
            <w:r>
              <w:rPr>
                <w:rFonts w:ascii="Calibri" w:eastAsia="Calibri" w:hAnsi="Calibri" w:cs="Calibri"/>
                <w:sz w:val="20"/>
                <w:szCs w:val="20"/>
              </w:rPr>
              <w:t>Candidate often uses instructional technology that is appropriate to the instr</w:t>
            </w:r>
            <w:r>
              <w:rPr>
                <w:rFonts w:ascii="Calibri" w:eastAsia="Calibri" w:hAnsi="Calibri" w:cs="Calibri"/>
                <w:sz w:val="20"/>
                <w:szCs w:val="20"/>
              </w:rPr>
              <w:t>uctional outcomes, complements content specific material, and actively engages students. .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40" w:lineRule="auto"/>
              <w:ind w:left="1" w:firstLine="0"/>
              <w:rPr>
                <w:rFonts w:ascii="Calibri" w:eastAsia="Calibri" w:hAnsi="Calibri" w:cs="Calibri"/>
                <w:sz w:val="20"/>
                <w:szCs w:val="20"/>
              </w:rPr>
            </w:pPr>
            <w:r>
              <w:rPr>
                <w:rFonts w:ascii="Calibri" w:eastAsia="Calibri" w:hAnsi="Calibri" w:cs="Calibri"/>
                <w:sz w:val="20"/>
                <w:szCs w:val="20"/>
              </w:rPr>
              <w:t>Candidate expertly uses instructional technology that is appropriate to the instructional outcomes, co</w:t>
            </w:r>
            <w:r>
              <w:rPr>
                <w:rFonts w:ascii="Calibri" w:eastAsia="Calibri" w:hAnsi="Calibri" w:cs="Calibri"/>
                <w:sz w:val="20"/>
                <w:szCs w:val="20"/>
              </w:rPr>
              <w:t>mplements content specific material, and actively engages students. Candidate always matches learner needs and instructional technology and can adapt the application of technology in real time.</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r w:rsidR="00284F9B">
        <w:trPr>
          <w:trHeight w:val="2722"/>
          <w:jc w:val="center"/>
        </w:trPr>
        <w:tc>
          <w:tcPr>
            <w:tcW w:w="1345"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lastRenderedPageBreak/>
              <w:t>16</w:t>
            </w:r>
          </w:p>
          <w:p w:rsidR="00284F9B" w:rsidRDefault="00A46469">
            <w:pPr>
              <w:spacing w:line="259" w:lineRule="auto"/>
              <w:ind w:left="0" w:firstLine="0"/>
              <w:rPr>
                <w:rFonts w:ascii="Calibri" w:eastAsia="Calibri" w:hAnsi="Calibri" w:cs="Calibri"/>
                <w:b/>
                <w:sz w:val="20"/>
                <w:szCs w:val="20"/>
              </w:rPr>
            </w:pPr>
            <w:r>
              <w:rPr>
                <w:rFonts w:ascii="Calibri" w:eastAsia="Calibri" w:hAnsi="Calibri" w:cs="Calibri"/>
                <w:b/>
                <w:sz w:val="20"/>
                <w:szCs w:val="20"/>
              </w:rPr>
              <w:t xml:space="preserve">NCE: TECHNOLOGY. Uses technology to create and implement </w:t>
            </w:r>
            <w:r>
              <w:rPr>
                <w:rFonts w:ascii="Calibri" w:eastAsia="Calibri" w:hAnsi="Calibri" w:cs="Calibri"/>
                <w:b/>
                <w:sz w:val="20"/>
                <w:szCs w:val="20"/>
              </w:rPr>
              <w:t>assessments</w:t>
            </w:r>
          </w:p>
          <w:p w:rsidR="00284F9B" w:rsidRDefault="00284F9B">
            <w:pPr>
              <w:spacing w:line="259" w:lineRule="auto"/>
              <w:ind w:left="0" w:firstLine="0"/>
              <w:rPr>
                <w:rFonts w:ascii="Calibri" w:eastAsia="Calibri" w:hAnsi="Calibri" w:cs="Calibri"/>
                <w:sz w:val="20"/>
                <w:szCs w:val="20"/>
              </w:rPr>
            </w:pPr>
          </w:p>
        </w:tc>
        <w:tc>
          <w:tcPr>
            <w:tcW w:w="99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ISTE Standard for Educators</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Analyst</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 xml:space="preserve">and </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Collaborator</w:t>
            </w:r>
          </w:p>
          <w:p w:rsidR="00284F9B" w:rsidRDefault="00284F9B">
            <w:pPr>
              <w:spacing w:line="259" w:lineRule="auto"/>
              <w:ind w:left="1" w:firstLine="0"/>
              <w:rPr>
                <w:rFonts w:ascii="Calibri" w:eastAsia="Calibri" w:hAnsi="Calibri" w:cs="Calibri"/>
                <w:sz w:val="20"/>
                <w:szCs w:val="20"/>
              </w:rPr>
            </w:pPr>
          </w:p>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CEC 6.3, 4.3</w:t>
            </w:r>
          </w:p>
        </w:tc>
        <w:tc>
          <w:tcPr>
            <w:tcW w:w="2340"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c>
          <w:tcPr>
            <w:tcW w:w="2430" w:type="dxa"/>
            <w:gridSpan w:val="2"/>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Candidate rarely uses technology to create and implement assessments.</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after="1" w:line="240" w:lineRule="auto"/>
              <w:ind w:left="1" w:right="16" w:firstLine="0"/>
              <w:rPr>
                <w:rFonts w:ascii="Calibri" w:eastAsia="Calibri" w:hAnsi="Calibri" w:cs="Calibri"/>
                <w:sz w:val="20"/>
                <w:szCs w:val="20"/>
              </w:rPr>
            </w:pPr>
            <w:r>
              <w:rPr>
                <w:rFonts w:ascii="Calibri" w:eastAsia="Calibri" w:hAnsi="Calibri" w:cs="Calibri"/>
                <w:sz w:val="20"/>
                <w:szCs w:val="20"/>
              </w:rPr>
              <w:t>Candidate uses technology to create and implement assessments but the</w:t>
            </w:r>
          </w:p>
          <w:p w:rsidR="00284F9B" w:rsidRDefault="00A46469">
            <w:pPr>
              <w:spacing w:line="259" w:lineRule="auto"/>
              <w:ind w:left="1" w:firstLine="0"/>
              <w:rPr>
                <w:rFonts w:ascii="Calibri" w:eastAsia="Calibri" w:hAnsi="Calibri" w:cs="Calibri"/>
                <w:sz w:val="20"/>
                <w:szCs w:val="20"/>
              </w:rPr>
            </w:pPr>
            <w:proofErr w:type="gramStart"/>
            <w:r>
              <w:rPr>
                <w:rFonts w:ascii="Calibri" w:eastAsia="Calibri" w:hAnsi="Calibri" w:cs="Calibri"/>
                <w:sz w:val="20"/>
                <w:szCs w:val="20"/>
              </w:rPr>
              <w:t>application</w:t>
            </w:r>
            <w:proofErr w:type="gramEnd"/>
            <w:r>
              <w:rPr>
                <w:rFonts w:ascii="Calibri" w:eastAsia="Calibri" w:hAnsi="Calibri" w:cs="Calibri"/>
                <w:sz w:val="20"/>
                <w:szCs w:val="20"/>
              </w:rPr>
              <w:t xml:space="preserve"> is inconsistent.</w:t>
            </w:r>
          </w:p>
        </w:tc>
        <w:tc>
          <w:tcPr>
            <w:tcW w:w="243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right="107" w:firstLine="0"/>
              <w:rPr>
                <w:rFonts w:ascii="Calibri" w:eastAsia="Calibri" w:hAnsi="Calibri" w:cs="Calibri"/>
                <w:sz w:val="20"/>
                <w:szCs w:val="20"/>
              </w:rPr>
            </w:pPr>
            <w:r>
              <w:rPr>
                <w:rFonts w:ascii="Calibri" w:eastAsia="Calibri" w:hAnsi="Calibri" w:cs="Calibri"/>
                <w:sz w:val="20"/>
                <w:szCs w:val="20"/>
              </w:rPr>
              <w:t>Candidate often uses technology to create and implement assessments.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rsidR="00284F9B" w:rsidRDefault="00A46469">
            <w:pPr>
              <w:spacing w:line="259" w:lineRule="auto"/>
              <w:ind w:left="1" w:firstLine="0"/>
              <w:rPr>
                <w:rFonts w:ascii="Calibri" w:eastAsia="Calibri" w:hAnsi="Calibri" w:cs="Calibri"/>
                <w:sz w:val="20"/>
                <w:szCs w:val="20"/>
              </w:rPr>
            </w:pPr>
            <w:r>
              <w:rPr>
                <w:rFonts w:ascii="Calibri" w:eastAsia="Calibri" w:hAnsi="Calibri" w:cs="Calibri"/>
                <w:sz w:val="20"/>
                <w:szCs w:val="20"/>
              </w:rPr>
              <w:t>In real time, candidate consistently uses technology to create and implement assessments.</w:t>
            </w:r>
          </w:p>
        </w:tc>
        <w:tc>
          <w:tcPr>
            <w:tcW w:w="2524" w:type="dxa"/>
            <w:tcBorders>
              <w:top w:val="single" w:sz="4" w:space="0" w:color="B4C5E7"/>
              <w:left w:val="single" w:sz="4" w:space="0" w:color="B4C5E7"/>
              <w:bottom w:val="single" w:sz="4" w:space="0" w:color="B4C5E7"/>
              <w:right w:val="single" w:sz="4" w:space="0" w:color="B4C5E7"/>
            </w:tcBorders>
          </w:tcPr>
          <w:p w:rsidR="00284F9B" w:rsidRDefault="00284F9B">
            <w:pPr>
              <w:spacing w:line="259" w:lineRule="auto"/>
              <w:ind w:left="1" w:firstLine="0"/>
              <w:jc w:val="center"/>
              <w:rPr>
                <w:rFonts w:ascii="Calibri" w:eastAsia="Calibri" w:hAnsi="Calibri" w:cs="Calibri"/>
                <w:sz w:val="20"/>
                <w:szCs w:val="20"/>
              </w:rPr>
            </w:pPr>
          </w:p>
        </w:tc>
      </w:tr>
    </w:tbl>
    <w:p w:rsidR="00284F9B" w:rsidRDefault="00284F9B">
      <w:pPr>
        <w:jc w:val="center"/>
        <w:rPr>
          <w:rFonts w:ascii="Calibri" w:eastAsia="Calibri" w:hAnsi="Calibri" w:cs="Calibri"/>
          <w:sz w:val="20"/>
          <w:szCs w:val="20"/>
        </w:rPr>
      </w:pPr>
    </w:p>
    <w:sectPr w:rsidR="00284F9B">
      <w:pgSz w:w="2016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F9B"/>
    <w:rsid w:val="00284F9B"/>
    <w:rsid w:val="00A46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0949E8-0C9F-4DFA-92C0-37ACFDBCF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pPr>
        <w:spacing w:line="249" w:lineRule="auto"/>
        <w:ind w:left="1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0B18"/>
    <w:pPr>
      <w:ind w:hanging="10"/>
    </w:pPr>
    <w:rPr>
      <w:color w:val="000000"/>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customStyle="1" w:styleId="TableGrid">
    <w:name w:val="TableGrid"/>
    <w:rsid w:val="00520B18"/>
    <w:pPr>
      <w:spacing w:line="240" w:lineRule="auto"/>
    </w:pPr>
    <w:rPr>
      <w:rFonts w:eastAsiaTheme="minorEastAsia"/>
    </w:r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CellMar>
        <w:top w:w="40" w:type="dxa"/>
        <w:left w:w="28" w:type="dxa"/>
        <w:right w:w="3" w:type="dxa"/>
      </w:tblCellMar>
    </w:tblPr>
  </w:style>
  <w:style w:type="table" w:customStyle="1" w:styleId="a0">
    <w:basedOn w:val="TableNormal"/>
    <w:pPr>
      <w:spacing w:line="240" w:lineRule="auto"/>
    </w:pPr>
    <w:tblPr>
      <w:tblStyleRowBandSize w:val="1"/>
      <w:tblStyleColBandSize w:val="1"/>
      <w:tblCellMar>
        <w:top w:w="40" w:type="dxa"/>
        <w:left w:w="28"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RuA/FM95M/GWjWK1jMF2XCxkOA==">AMUW2mXT2FxMfYZVQeNt1mOXUSYhdcZJF/HwNClg/Akil2Kk7/rP4bMsptyOS5uyGJnJb+8lwz/iVHX55Aem1EbkGQ1JNaLfEW2OV303OhxBs9nH4sP+/+dSK8gTPZX7YN4CnbhJtYWg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3327</Words>
  <Characters>18964</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Jessee</dc:creator>
  <cp:lastModifiedBy>Maria Taylor</cp:lastModifiedBy>
  <cp:revision>2</cp:revision>
  <dcterms:created xsi:type="dcterms:W3CDTF">2021-10-25T20:04:00Z</dcterms:created>
  <dcterms:modified xsi:type="dcterms:W3CDTF">2021-10-25T20:04:00Z</dcterms:modified>
</cp:coreProperties>
</file>